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CA" w:rsidRPr="00BC60C2" w:rsidRDefault="004A32CA" w:rsidP="0076609A">
      <w:pPr>
        <w:autoSpaceDE w:val="0"/>
        <w:spacing w:line="200" w:lineRule="atLeast"/>
        <w:jc w:val="center"/>
        <w:rPr>
          <w:rFonts w:ascii="Arial" w:eastAsia="Calibri-Bold" w:hAnsi="Arial" w:cs="Arial"/>
          <w:b/>
          <w:bCs/>
        </w:rPr>
      </w:pPr>
      <w:r w:rsidRPr="00BC60C2">
        <w:rPr>
          <w:rFonts w:ascii="Arial" w:eastAsia="Calibri-Bold" w:hAnsi="Arial" w:cs="Arial"/>
          <w:b/>
          <w:bCs/>
        </w:rPr>
        <w:t>SPECYFIKACJA TECHNICZNA WYKONANIA I ODBIORU ROBÓT BUDOWLANYCH</w:t>
      </w: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76609A" w:rsidRDefault="00235901" w:rsidP="0076609A">
      <w:pPr>
        <w:autoSpaceDE w:val="0"/>
        <w:spacing w:line="200" w:lineRule="atLeast"/>
        <w:jc w:val="both"/>
        <w:rPr>
          <w:rFonts w:ascii="Arial" w:eastAsia="Calibri-Bold" w:hAnsi="Arial" w:cs="Arial"/>
          <w:b/>
          <w:bCs/>
        </w:rPr>
      </w:pPr>
    </w:p>
    <w:p w:rsidR="00235901" w:rsidRPr="0076609A" w:rsidRDefault="00235901" w:rsidP="0076609A">
      <w:pPr>
        <w:autoSpaceDE w:val="0"/>
        <w:spacing w:line="200" w:lineRule="atLeast"/>
        <w:jc w:val="both"/>
        <w:rPr>
          <w:rFonts w:ascii="Arial" w:eastAsia="Calibri-Bold" w:hAnsi="Arial" w:cs="Arial"/>
          <w:b/>
          <w:bCs/>
        </w:rPr>
      </w:pPr>
    </w:p>
    <w:p w:rsidR="0076609A" w:rsidRPr="0076609A" w:rsidRDefault="0076609A" w:rsidP="0076609A">
      <w:pPr>
        <w:pStyle w:val="Nagwek"/>
        <w:jc w:val="both"/>
        <w:rPr>
          <w:rFonts w:ascii="Arial" w:hAnsi="Arial" w:cs="Arial"/>
          <w:b/>
          <w:bCs/>
        </w:rPr>
      </w:pPr>
      <w:r w:rsidRPr="0076609A">
        <w:rPr>
          <w:rFonts w:ascii="Arial" w:hAnsi="Arial" w:cs="Arial"/>
          <w:b/>
          <w:bCs/>
        </w:rPr>
        <w:t>Przedmiot opracowania: Naprawa dachu na budynku DPS</w:t>
      </w:r>
    </w:p>
    <w:p w:rsidR="0076609A" w:rsidRPr="0076609A" w:rsidRDefault="0076609A" w:rsidP="0076609A">
      <w:pPr>
        <w:pStyle w:val="Nagwek"/>
        <w:jc w:val="center"/>
        <w:rPr>
          <w:rFonts w:ascii="Arial" w:hAnsi="Arial" w:cs="Arial"/>
          <w:b/>
          <w:bCs/>
        </w:rPr>
      </w:pPr>
    </w:p>
    <w:p w:rsidR="0076609A" w:rsidRPr="0076609A" w:rsidRDefault="0076609A" w:rsidP="0076609A">
      <w:pPr>
        <w:pStyle w:val="Nagwek"/>
        <w:jc w:val="center"/>
        <w:rPr>
          <w:rFonts w:ascii="Arial" w:hAnsi="Arial" w:cs="Arial"/>
          <w:b/>
          <w:bCs/>
        </w:rPr>
      </w:pPr>
    </w:p>
    <w:p w:rsidR="0076609A" w:rsidRPr="0076609A" w:rsidRDefault="0076609A" w:rsidP="0076609A">
      <w:pPr>
        <w:pStyle w:val="Nagwek"/>
        <w:jc w:val="both"/>
        <w:rPr>
          <w:rFonts w:ascii="Arial" w:hAnsi="Arial" w:cs="Arial"/>
          <w:b/>
          <w:bCs/>
        </w:rPr>
      </w:pPr>
      <w:r w:rsidRPr="0076609A">
        <w:rPr>
          <w:rFonts w:ascii="Arial" w:hAnsi="Arial" w:cs="Arial"/>
          <w:b/>
          <w:bCs/>
        </w:rPr>
        <w:t>Adres inwestycji:</w:t>
      </w:r>
    </w:p>
    <w:p w:rsidR="0076609A" w:rsidRPr="0076609A" w:rsidRDefault="0076609A" w:rsidP="0076609A">
      <w:pPr>
        <w:pStyle w:val="Nagwek"/>
        <w:jc w:val="both"/>
        <w:rPr>
          <w:rFonts w:ascii="Arial" w:hAnsi="Arial" w:cs="Arial"/>
          <w:b/>
          <w:bCs/>
        </w:rPr>
      </w:pPr>
    </w:p>
    <w:p w:rsidR="0076609A" w:rsidRPr="0076609A" w:rsidRDefault="0076609A" w:rsidP="0076609A">
      <w:pPr>
        <w:pStyle w:val="Nagwek"/>
        <w:jc w:val="both"/>
        <w:rPr>
          <w:rFonts w:ascii="Arial" w:hAnsi="Arial" w:cs="Arial"/>
          <w:b/>
          <w:bCs/>
        </w:rPr>
      </w:pPr>
      <w:r w:rsidRPr="0076609A">
        <w:rPr>
          <w:rFonts w:ascii="Arial" w:hAnsi="Arial" w:cs="Arial"/>
          <w:b/>
          <w:bCs/>
        </w:rPr>
        <w:t>26-680 Wierzbica ul. Partyzantów 3</w:t>
      </w:r>
    </w:p>
    <w:p w:rsidR="0076609A" w:rsidRPr="0076609A" w:rsidRDefault="0076609A" w:rsidP="0076609A">
      <w:pPr>
        <w:pStyle w:val="Nagwek"/>
        <w:jc w:val="center"/>
        <w:rPr>
          <w:rFonts w:ascii="Arial" w:hAnsi="Arial" w:cs="Arial"/>
          <w:b/>
          <w:bCs/>
        </w:rPr>
      </w:pPr>
    </w:p>
    <w:p w:rsidR="0076609A" w:rsidRPr="0076609A" w:rsidRDefault="0076609A" w:rsidP="0076609A">
      <w:pPr>
        <w:pStyle w:val="Nagwek"/>
        <w:jc w:val="both"/>
        <w:rPr>
          <w:rFonts w:ascii="Arial" w:hAnsi="Arial" w:cs="Arial"/>
          <w:b/>
          <w:bCs/>
        </w:rPr>
      </w:pPr>
      <w:r w:rsidRPr="0076609A">
        <w:rPr>
          <w:rFonts w:ascii="Arial" w:hAnsi="Arial" w:cs="Arial"/>
          <w:b/>
          <w:bCs/>
        </w:rPr>
        <w:t xml:space="preserve">Inwestor: </w:t>
      </w:r>
    </w:p>
    <w:p w:rsidR="0076609A" w:rsidRPr="0076609A" w:rsidRDefault="0076609A" w:rsidP="0076609A">
      <w:pPr>
        <w:pStyle w:val="Nagwek"/>
        <w:jc w:val="both"/>
        <w:rPr>
          <w:rFonts w:ascii="Arial" w:hAnsi="Arial" w:cs="Arial"/>
          <w:b/>
          <w:bCs/>
        </w:rPr>
      </w:pPr>
    </w:p>
    <w:p w:rsidR="0076609A" w:rsidRPr="0076609A" w:rsidRDefault="0076609A" w:rsidP="0076609A">
      <w:pPr>
        <w:pStyle w:val="Nagwek"/>
        <w:rPr>
          <w:rFonts w:ascii="Arial" w:hAnsi="Arial" w:cs="Arial"/>
          <w:b/>
          <w:bCs/>
        </w:rPr>
      </w:pPr>
      <w:r w:rsidRPr="0076609A">
        <w:rPr>
          <w:rFonts w:ascii="Arial" w:hAnsi="Arial" w:cs="Arial"/>
          <w:b/>
          <w:bCs/>
        </w:rPr>
        <w:t>Dom Pomocy Społecznej</w:t>
      </w:r>
    </w:p>
    <w:p w:rsidR="0076609A" w:rsidRPr="0076609A" w:rsidRDefault="0076609A" w:rsidP="0076609A">
      <w:pPr>
        <w:pStyle w:val="Nagwek"/>
        <w:rPr>
          <w:rFonts w:ascii="Arial" w:hAnsi="Arial" w:cs="Arial"/>
          <w:b/>
          <w:bCs/>
        </w:rPr>
      </w:pPr>
      <w:r w:rsidRPr="0076609A">
        <w:rPr>
          <w:rFonts w:ascii="Arial" w:hAnsi="Arial" w:cs="Arial"/>
          <w:b/>
          <w:bCs/>
        </w:rPr>
        <w:t>26-680 Wierzbica ul.</w:t>
      </w:r>
      <w:r>
        <w:rPr>
          <w:rFonts w:ascii="Arial" w:hAnsi="Arial" w:cs="Arial"/>
          <w:b/>
          <w:bCs/>
        </w:rPr>
        <w:t xml:space="preserve"> </w:t>
      </w:r>
      <w:r w:rsidRPr="0076609A">
        <w:rPr>
          <w:rFonts w:ascii="Arial" w:hAnsi="Arial" w:cs="Arial"/>
          <w:b/>
          <w:bCs/>
        </w:rPr>
        <w:t>Sienkiewicza 37</w:t>
      </w:r>
    </w:p>
    <w:p w:rsidR="0076609A" w:rsidRPr="0076609A" w:rsidRDefault="0076609A" w:rsidP="0076609A">
      <w:pPr>
        <w:pStyle w:val="Nagwek"/>
        <w:rPr>
          <w:rFonts w:ascii="Arial" w:hAnsi="Arial" w:cs="Arial"/>
          <w:b/>
          <w:bCs/>
        </w:rPr>
      </w:pPr>
    </w:p>
    <w:p w:rsidR="00235901" w:rsidRPr="0076609A"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003EFD" w:rsidRPr="00BC60C2" w:rsidRDefault="00003EFD" w:rsidP="0076609A">
      <w:pPr>
        <w:autoSpaceDE w:val="0"/>
        <w:spacing w:line="200" w:lineRule="atLeast"/>
        <w:jc w:val="both"/>
        <w:rPr>
          <w:rFonts w:ascii="Arial" w:eastAsia="Calibri-Bold" w:hAnsi="Arial" w:cs="Arial"/>
          <w:b/>
          <w:bCs/>
        </w:rPr>
      </w:pPr>
    </w:p>
    <w:p w:rsidR="00003EFD" w:rsidRPr="00BC60C2" w:rsidRDefault="00003EFD" w:rsidP="0076609A">
      <w:pPr>
        <w:autoSpaceDE w:val="0"/>
        <w:spacing w:line="200" w:lineRule="atLeast"/>
        <w:jc w:val="both"/>
        <w:rPr>
          <w:rFonts w:ascii="Arial" w:eastAsia="Calibri-Bold" w:hAnsi="Arial" w:cs="Arial"/>
          <w:b/>
          <w:bCs/>
        </w:rPr>
      </w:pPr>
    </w:p>
    <w:p w:rsidR="00003EFD" w:rsidRPr="00BC60C2" w:rsidRDefault="00003EFD"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sdt>
      <w:sdtPr>
        <w:rPr>
          <w:rFonts w:ascii="Arial" w:eastAsia="Andale Sans UI" w:hAnsi="Arial" w:cs="Arial"/>
          <w:color w:val="auto"/>
          <w:kern w:val="1"/>
          <w:sz w:val="24"/>
          <w:szCs w:val="24"/>
          <w:lang w:eastAsia="en-US"/>
        </w:rPr>
        <w:id w:val="-427122951"/>
        <w:docPartObj>
          <w:docPartGallery w:val="Table of Contents"/>
          <w:docPartUnique/>
        </w:docPartObj>
      </w:sdtPr>
      <w:sdtEndPr>
        <w:rPr>
          <w:b/>
          <w:bCs/>
        </w:rPr>
      </w:sdtEndPr>
      <w:sdtContent>
        <w:p w:rsidR="00235901" w:rsidRPr="00BC60C2" w:rsidRDefault="00235901" w:rsidP="0076609A">
          <w:pPr>
            <w:pStyle w:val="Nagwekspisutreci"/>
            <w:jc w:val="both"/>
            <w:rPr>
              <w:rFonts w:ascii="Arial" w:hAnsi="Arial" w:cs="Arial"/>
              <w:sz w:val="24"/>
              <w:szCs w:val="24"/>
            </w:rPr>
          </w:pPr>
          <w:r w:rsidRPr="00BC60C2">
            <w:rPr>
              <w:rFonts w:ascii="Arial" w:hAnsi="Arial" w:cs="Arial"/>
              <w:sz w:val="24"/>
              <w:szCs w:val="24"/>
            </w:rPr>
            <w:t>Spis treści</w:t>
          </w:r>
        </w:p>
        <w:p w:rsidR="0076609A" w:rsidRDefault="00235901">
          <w:pPr>
            <w:pStyle w:val="Spistreci1"/>
            <w:tabs>
              <w:tab w:val="right" w:leader="dot" w:pos="9062"/>
            </w:tabs>
            <w:rPr>
              <w:rFonts w:asciiTheme="minorHAnsi" w:eastAsiaTheme="minorEastAsia" w:hAnsiTheme="minorHAnsi" w:cstheme="minorBidi"/>
              <w:noProof/>
              <w:kern w:val="0"/>
              <w:sz w:val="22"/>
              <w:szCs w:val="22"/>
              <w:lang w:eastAsia="pl-PL"/>
            </w:rPr>
          </w:pPr>
          <w:r w:rsidRPr="00BC60C2">
            <w:rPr>
              <w:rFonts w:ascii="Arial" w:hAnsi="Arial" w:cs="Arial"/>
            </w:rPr>
            <w:fldChar w:fldCharType="begin"/>
          </w:r>
          <w:r w:rsidRPr="00BC60C2">
            <w:rPr>
              <w:rFonts w:ascii="Arial" w:hAnsi="Arial" w:cs="Arial"/>
            </w:rPr>
            <w:instrText xml:space="preserve"> TOC \o "1-3" \h \z \u </w:instrText>
          </w:r>
          <w:r w:rsidRPr="00BC60C2">
            <w:rPr>
              <w:rFonts w:ascii="Arial" w:hAnsi="Arial" w:cs="Arial"/>
            </w:rPr>
            <w:fldChar w:fldCharType="separate"/>
          </w:r>
          <w:hyperlink w:anchor="_Toc517418607" w:history="1">
            <w:r w:rsidR="0076609A" w:rsidRPr="00FC6BF9">
              <w:rPr>
                <w:rStyle w:val="Hipercze"/>
                <w:rFonts w:ascii="Arial" w:eastAsia="CenturyGothic" w:hAnsi="Arial" w:cs="Arial"/>
                <w:noProof/>
              </w:rPr>
              <w:t>SST-00.00 WYMAGANIA OGÓLNE</w:t>
            </w:r>
            <w:r w:rsidR="0076609A">
              <w:rPr>
                <w:noProof/>
                <w:webHidden/>
              </w:rPr>
              <w:tab/>
            </w:r>
            <w:r w:rsidR="0076609A">
              <w:rPr>
                <w:noProof/>
                <w:webHidden/>
              </w:rPr>
              <w:fldChar w:fldCharType="begin"/>
            </w:r>
            <w:r w:rsidR="0076609A">
              <w:rPr>
                <w:noProof/>
                <w:webHidden/>
              </w:rPr>
              <w:instrText xml:space="preserve"> PAGEREF _Toc517418607 \h </w:instrText>
            </w:r>
            <w:r w:rsidR="0076609A">
              <w:rPr>
                <w:noProof/>
                <w:webHidden/>
              </w:rPr>
            </w:r>
            <w:r w:rsidR="0076609A">
              <w:rPr>
                <w:noProof/>
                <w:webHidden/>
              </w:rPr>
              <w:fldChar w:fldCharType="separate"/>
            </w:r>
            <w:r w:rsidR="009A2F14">
              <w:rPr>
                <w:noProof/>
                <w:webHidden/>
              </w:rPr>
              <w:t>2</w:t>
            </w:r>
            <w:r w:rsidR="0076609A">
              <w:rPr>
                <w:noProof/>
                <w:webHidden/>
              </w:rPr>
              <w:fldChar w:fldCharType="end"/>
            </w:r>
          </w:hyperlink>
        </w:p>
        <w:p w:rsidR="0076609A" w:rsidRDefault="0076609A">
          <w:pPr>
            <w:pStyle w:val="Spistreci1"/>
            <w:tabs>
              <w:tab w:val="right" w:leader="dot" w:pos="9062"/>
            </w:tabs>
            <w:rPr>
              <w:rFonts w:asciiTheme="minorHAnsi" w:eastAsiaTheme="minorEastAsia" w:hAnsiTheme="minorHAnsi" w:cstheme="minorBidi"/>
              <w:noProof/>
              <w:kern w:val="0"/>
              <w:sz w:val="22"/>
              <w:szCs w:val="22"/>
              <w:lang w:eastAsia="pl-PL"/>
            </w:rPr>
          </w:pPr>
          <w:hyperlink w:anchor="_Toc517418608" w:history="1">
            <w:r w:rsidRPr="00FC6BF9">
              <w:rPr>
                <w:rStyle w:val="Hipercze"/>
                <w:rFonts w:ascii="Arial" w:hAnsi="Arial" w:cs="Arial"/>
                <w:noProof/>
              </w:rPr>
              <w:t>SST.00.01.ROBOTY ROZBIÓRKOWE</w:t>
            </w:r>
            <w:r>
              <w:rPr>
                <w:noProof/>
                <w:webHidden/>
              </w:rPr>
              <w:tab/>
            </w:r>
            <w:r>
              <w:rPr>
                <w:noProof/>
                <w:webHidden/>
              </w:rPr>
              <w:fldChar w:fldCharType="begin"/>
            </w:r>
            <w:r>
              <w:rPr>
                <w:noProof/>
                <w:webHidden/>
              </w:rPr>
              <w:instrText xml:space="preserve"> PAGEREF _Toc517418608 \h </w:instrText>
            </w:r>
            <w:r>
              <w:rPr>
                <w:noProof/>
                <w:webHidden/>
              </w:rPr>
            </w:r>
            <w:r>
              <w:rPr>
                <w:noProof/>
                <w:webHidden/>
              </w:rPr>
              <w:fldChar w:fldCharType="separate"/>
            </w:r>
            <w:r w:rsidR="009A2F14">
              <w:rPr>
                <w:noProof/>
                <w:webHidden/>
              </w:rPr>
              <w:t>20</w:t>
            </w:r>
            <w:r>
              <w:rPr>
                <w:noProof/>
                <w:webHidden/>
              </w:rPr>
              <w:fldChar w:fldCharType="end"/>
            </w:r>
          </w:hyperlink>
        </w:p>
        <w:p w:rsidR="0076609A" w:rsidRDefault="0076609A">
          <w:pPr>
            <w:pStyle w:val="Spistreci1"/>
            <w:tabs>
              <w:tab w:val="right" w:leader="dot" w:pos="9062"/>
            </w:tabs>
            <w:rPr>
              <w:rFonts w:asciiTheme="minorHAnsi" w:eastAsiaTheme="minorEastAsia" w:hAnsiTheme="minorHAnsi" w:cstheme="minorBidi"/>
              <w:noProof/>
              <w:kern w:val="0"/>
              <w:sz w:val="22"/>
              <w:szCs w:val="22"/>
              <w:lang w:eastAsia="pl-PL"/>
            </w:rPr>
          </w:pPr>
          <w:hyperlink w:anchor="_Toc517418609" w:history="1">
            <w:r w:rsidRPr="00FC6BF9">
              <w:rPr>
                <w:rStyle w:val="Hipercze"/>
                <w:rFonts w:ascii="Arial" w:eastAsia="Calibri-Bold" w:hAnsi="Arial" w:cs="Arial"/>
                <w:noProof/>
              </w:rPr>
              <w:t>SST.00.02. WYKONYWANIE ROBÓT BLACHARSKICH - O</w:t>
            </w:r>
            <w:r w:rsidRPr="00FC6BF9">
              <w:rPr>
                <w:rStyle w:val="Hipercze"/>
                <w:rFonts w:ascii="Arial" w:eastAsia="Times New Roman" w:hAnsi="Arial" w:cs="Arial"/>
                <w:noProof/>
              </w:rPr>
              <w:t>BRÓBKI BLACHARSKIE</w:t>
            </w:r>
            <w:r>
              <w:rPr>
                <w:noProof/>
                <w:webHidden/>
              </w:rPr>
              <w:tab/>
            </w:r>
            <w:r>
              <w:rPr>
                <w:noProof/>
                <w:webHidden/>
              </w:rPr>
              <w:fldChar w:fldCharType="begin"/>
            </w:r>
            <w:r>
              <w:rPr>
                <w:noProof/>
                <w:webHidden/>
              </w:rPr>
              <w:instrText xml:space="preserve"> PAGEREF _Toc517418609 \h </w:instrText>
            </w:r>
            <w:r>
              <w:rPr>
                <w:noProof/>
                <w:webHidden/>
              </w:rPr>
            </w:r>
            <w:r>
              <w:rPr>
                <w:noProof/>
                <w:webHidden/>
              </w:rPr>
              <w:fldChar w:fldCharType="separate"/>
            </w:r>
            <w:r w:rsidR="009A2F14">
              <w:rPr>
                <w:noProof/>
                <w:webHidden/>
              </w:rPr>
              <w:t>22</w:t>
            </w:r>
            <w:r>
              <w:rPr>
                <w:noProof/>
                <w:webHidden/>
              </w:rPr>
              <w:fldChar w:fldCharType="end"/>
            </w:r>
          </w:hyperlink>
        </w:p>
        <w:p w:rsidR="0076609A" w:rsidRDefault="0076609A">
          <w:pPr>
            <w:pStyle w:val="Spistreci1"/>
            <w:tabs>
              <w:tab w:val="right" w:leader="dot" w:pos="9062"/>
            </w:tabs>
            <w:rPr>
              <w:rFonts w:asciiTheme="minorHAnsi" w:eastAsiaTheme="minorEastAsia" w:hAnsiTheme="minorHAnsi" w:cstheme="minorBidi"/>
              <w:noProof/>
              <w:kern w:val="0"/>
              <w:sz w:val="22"/>
              <w:szCs w:val="22"/>
              <w:lang w:eastAsia="pl-PL"/>
            </w:rPr>
          </w:pPr>
          <w:hyperlink w:anchor="_Toc517418610" w:history="1">
            <w:r w:rsidRPr="00FC6BF9">
              <w:rPr>
                <w:rStyle w:val="Hipercze"/>
                <w:rFonts w:ascii="Arial" w:hAnsi="Arial" w:cs="Arial"/>
                <w:noProof/>
              </w:rPr>
              <w:t>SST.00.03. RYNNY, RURY SPUSTOWE, OBRÓBKI BLACHARSKIE Z BLACHY CYNK LUB POWLEKANEJ.</w:t>
            </w:r>
            <w:r>
              <w:rPr>
                <w:noProof/>
                <w:webHidden/>
              </w:rPr>
              <w:tab/>
            </w:r>
            <w:r>
              <w:rPr>
                <w:noProof/>
                <w:webHidden/>
              </w:rPr>
              <w:fldChar w:fldCharType="begin"/>
            </w:r>
            <w:r>
              <w:rPr>
                <w:noProof/>
                <w:webHidden/>
              </w:rPr>
              <w:instrText xml:space="preserve"> PAGEREF _Toc517418610 \h </w:instrText>
            </w:r>
            <w:r>
              <w:rPr>
                <w:noProof/>
                <w:webHidden/>
              </w:rPr>
            </w:r>
            <w:r>
              <w:rPr>
                <w:noProof/>
                <w:webHidden/>
              </w:rPr>
              <w:fldChar w:fldCharType="separate"/>
            </w:r>
            <w:r w:rsidR="009A2F14">
              <w:rPr>
                <w:noProof/>
                <w:webHidden/>
              </w:rPr>
              <w:t>25</w:t>
            </w:r>
            <w:r>
              <w:rPr>
                <w:noProof/>
                <w:webHidden/>
              </w:rPr>
              <w:fldChar w:fldCharType="end"/>
            </w:r>
          </w:hyperlink>
        </w:p>
        <w:p w:rsidR="00235901" w:rsidRPr="00BC60C2" w:rsidRDefault="00235901" w:rsidP="0076609A">
          <w:pPr>
            <w:jc w:val="both"/>
            <w:rPr>
              <w:rFonts w:ascii="Arial" w:hAnsi="Arial" w:cs="Arial"/>
            </w:rPr>
          </w:pPr>
          <w:r w:rsidRPr="00BC60C2">
            <w:rPr>
              <w:rFonts w:ascii="Arial" w:hAnsi="Arial" w:cs="Arial"/>
              <w:b/>
              <w:bCs/>
            </w:rPr>
            <w:fldChar w:fldCharType="end"/>
          </w:r>
        </w:p>
      </w:sdtContent>
    </w:sdt>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BC60C2" w:rsidRPr="00BC60C2" w:rsidRDefault="00BC60C2" w:rsidP="0076609A">
      <w:pPr>
        <w:autoSpaceDE w:val="0"/>
        <w:spacing w:line="200" w:lineRule="atLeast"/>
        <w:jc w:val="both"/>
        <w:rPr>
          <w:rFonts w:ascii="Arial" w:eastAsia="Calibri-Bold" w:hAnsi="Arial" w:cs="Arial"/>
          <w:b/>
          <w:bCs/>
        </w:rPr>
      </w:pPr>
    </w:p>
    <w:p w:rsidR="00235901" w:rsidRPr="00BC60C2" w:rsidRDefault="00235901" w:rsidP="0076609A">
      <w:pPr>
        <w:autoSpaceDE w:val="0"/>
        <w:spacing w:line="200" w:lineRule="atLeast"/>
        <w:jc w:val="both"/>
        <w:rPr>
          <w:rFonts w:ascii="Arial" w:eastAsia="Calibri-Bold" w:hAnsi="Arial" w:cs="Arial"/>
          <w:b/>
          <w:bCs/>
        </w:rPr>
      </w:pPr>
    </w:p>
    <w:p w:rsidR="00235901" w:rsidRPr="00BC60C2" w:rsidRDefault="00235901" w:rsidP="0076609A">
      <w:pPr>
        <w:autoSpaceDE w:val="0"/>
        <w:jc w:val="center"/>
        <w:rPr>
          <w:rFonts w:ascii="Arial" w:eastAsia="CenturyGothic" w:hAnsi="Arial" w:cs="Arial"/>
          <w:b/>
          <w:bCs/>
        </w:rPr>
      </w:pPr>
      <w:r w:rsidRPr="00BC60C2">
        <w:rPr>
          <w:rFonts w:ascii="Arial" w:eastAsia="Calibri-Bold" w:hAnsi="Arial" w:cs="Arial"/>
          <w:b/>
          <w:bCs/>
        </w:rPr>
        <w:t>SZCZEGÓŁOWA</w:t>
      </w:r>
      <w:r w:rsidRPr="00BC60C2">
        <w:rPr>
          <w:rFonts w:ascii="Arial" w:eastAsia="CenturyGothic" w:hAnsi="Arial" w:cs="Arial"/>
          <w:b/>
          <w:bCs/>
        </w:rPr>
        <w:t xml:space="preserve"> SPECYFIKACJA TECHNICZNA WYKONANIA I ODBIORU ROBÓT</w:t>
      </w:r>
    </w:p>
    <w:p w:rsidR="00235901" w:rsidRPr="00BC60C2" w:rsidRDefault="00235901" w:rsidP="0076609A">
      <w:pPr>
        <w:autoSpaceDE w:val="0"/>
        <w:jc w:val="both"/>
        <w:rPr>
          <w:rFonts w:ascii="Arial" w:eastAsia="CenturyGothic" w:hAnsi="Arial" w:cs="Arial"/>
          <w:b/>
          <w:bCs/>
        </w:rPr>
      </w:pPr>
    </w:p>
    <w:p w:rsidR="00235901" w:rsidRPr="00BC60C2" w:rsidRDefault="00235901" w:rsidP="0076609A">
      <w:pPr>
        <w:pStyle w:val="Nagwek1"/>
        <w:jc w:val="both"/>
        <w:rPr>
          <w:rFonts w:ascii="Arial" w:eastAsia="CenturyGothic" w:hAnsi="Arial" w:cs="Arial"/>
          <w:sz w:val="24"/>
          <w:szCs w:val="24"/>
        </w:rPr>
      </w:pPr>
      <w:bookmarkStart w:id="0" w:name="_Toc517418607"/>
      <w:r w:rsidRPr="00BC60C2">
        <w:rPr>
          <w:rFonts w:ascii="Arial" w:eastAsia="CenturyGothic" w:hAnsi="Arial" w:cs="Arial"/>
          <w:sz w:val="24"/>
          <w:szCs w:val="24"/>
        </w:rPr>
        <w:t>SST-00.00 WYMAGANIA OGÓLNE</w:t>
      </w:r>
      <w:bookmarkEnd w:id="0"/>
    </w:p>
    <w:p w:rsidR="00235901" w:rsidRPr="00BC60C2" w:rsidRDefault="00235901" w:rsidP="0076609A">
      <w:pPr>
        <w:autoSpaceDE w:val="0"/>
        <w:jc w:val="both"/>
        <w:rPr>
          <w:rFonts w:ascii="Arial" w:eastAsia="CenturyGothic" w:hAnsi="Arial" w:cs="Arial"/>
          <w:b/>
          <w:bCs/>
        </w:rPr>
      </w:pPr>
    </w:p>
    <w:p w:rsidR="00235901" w:rsidRPr="00BC60C2" w:rsidRDefault="00235901" w:rsidP="0076609A">
      <w:pPr>
        <w:autoSpaceDE w:val="0"/>
        <w:spacing w:line="360" w:lineRule="auto"/>
        <w:jc w:val="both"/>
        <w:rPr>
          <w:rFonts w:ascii="Arial" w:eastAsia="CenturyGothic" w:hAnsi="Arial" w:cs="Arial"/>
          <w:b/>
        </w:rPr>
      </w:pPr>
      <w:r w:rsidRPr="00BC60C2">
        <w:rPr>
          <w:rFonts w:ascii="Arial" w:eastAsia="CenturyGothic" w:hAnsi="Arial" w:cs="Arial"/>
          <w:b/>
        </w:rPr>
        <w:t>KOD CPV 45000000-7</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1. WSTĘP</w:t>
      </w: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1.1. Przedmiot 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Przedmiotem niniejszej standardowej specyfikacji technicznej (ST) są wymagania ogólne dotyczące wykonania i odbioru robót remontowych.</w:t>
      </w: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1.2. Zakres stosowania 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Specyfikacja techniczna (ST) jest dokumentem przetargowym i kontraktowym przy zlecaniu i realizacji robót wymienionych w pkt. 1.1.</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Projektant sporządzający dokumentację projektową i specyfikacje techniczne wykonania i odbioru robót budowlanych może wprowadzać do niniejszej specyfikacji zmiany, uzupełnienia lub uściślenia, odpowiednie dla przewidzianych projektem zadania, obiektu i robót, uwzględniające wymagania Zamawiającego oraz konkretne warunki realizacji zadania, obiektu i robót, które są niezbędne do określania ich standardu i jakości.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1</w:t>
      </w:r>
      <w:r w:rsidRPr="00BC60C2">
        <w:rPr>
          <w:rFonts w:ascii="Arial" w:eastAsia="CenturyGothic" w:hAnsi="Arial" w:cs="Arial"/>
          <w:bCs/>
          <w:color w:val="000000"/>
        </w:rPr>
        <w:t>.</w:t>
      </w:r>
      <w:r w:rsidRPr="00BC60C2">
        <w:rPr>
          <w:rFonts w:ascii="Arial" w:eastAsia="CenturyGothic" w:hAnsi="Arial" w:cs="Arial"/>
          <w:b/>
          <w:bCs/>
          <w:color w:val="000000"/>
        </w:rPr>
        <w:t>3. Zakres robót objętych 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Ustalenia zawarte w niniejszej specyfikacji obejmują wymagania ogólne, wspólne dla robót budowlanych objętych specyfikacjami technicznymi (ST).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 xml:space="preserve">1.4. Określenia podstawowe </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Ilekroć w ST jest mowa 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1.4.1. Obiekcie budowlanym – należy przez to rozumieć:</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budynek wraz z instalacjami i urządzeniami technicznymi,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xml:space="preserve">) budowlę stanowiącą całość </w:t>
      </w:r>
      <w:proofErr w:type="spellStart"/>
      <w:r w:rsidRPr="00BC60C2">
        <w:rPr>
          <w:rFonts w:ascii="Arial" w:eastAsia="CenturyGothic" w:hAnsi="Arial" w:cs="Arial"/>
          <w:color w:val="000000"/>
        </w:rPr>
        <w:t>techniczno</w:t>
      </w:r>
      <w:proofErr w:type="spellEnd"/>
      <w:r w:rsidRPr="00BC60C2">
        <w:rPr>
          <w:rFonts w:ascii="Arial" w:eastAsia="CenturyGothic" w:hAnsi="Arial" w:cs="Arial"/>
          <w:color w:val="000000"/>
        </w:rPr>
        <w:t xml:space="preserve"> - użytkową wraz z instalacjami i urządzeniami,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c</w:t>
      </w:r>
      <w:proofErr w:type="gramEnd"/>
      <w:r w:rsidRPr="00BC60C2">
        <w:rPr>
          <w:rFonts w:ascii="Arial" w:eastAsia="CenturyGothic" w:hAnsi="Arial" w:cs="Arial"/>
          <w:color w:val="000000"/>
        </w:rPr>
        <w:t>) obiekt małej architektury;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 </w:t>
      </w:r>
      <w:proofErr w:type="gramStart"/>
      <w:r w:rsidRPr="00BC60C2">
        <w:rPr>
          <w:rFonts w:ascii="Arial" w:eastAsia="CenturyGothic" w:hAnsi="Arial" w:cs="Arial"/>
          <w:color w:val="000000"/>
        </w:rPr>
        <w:t>budynku</w:t>
      </w:r>
      <w:proofErr w:type="gramEnd"/>
      <w:r w:rsidRPr="00BC60C2">
        <w:rPr>
          <w:rFonts w:ascii="Arial" w:eastAsia="CenturyGothic" w:hAnsi="Arial" w:cs="Arial"/>
          <w:color w:val="000000"/>
        </w:rPr>
        <w:t xml:space="preserve"> – należy przez to rozumieć taki obiekt budowlany, który jest trwale związany z gruntem, wydzielony z przestrzeni za pomocą przegród budowlanych oraz posiada fundamenty i dach.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 </w:t>
      </w:r>
      <w:proofErr w:type="gramStart"/>
      <w:r w:rsidRPr="00BC60C2">
        <w:rPr>
          <w:rFonts w:ascii="Arial" w:eastAsia="CenturyGothic" w:hAnsi="Arial" w:cs="Arial"/>
          <w:color w:val="000000"/>
        </w:rPr>
        <w:t>budynku</w:t>
      </w:r>
      <w:proofErr w:type="gramEnd"/>
      <w:r w:rsidRPr="00BC60C2">
        <w:rPr>
          <w:rFonts w:ascii="Arial" w:eastAsia="CenturyGothic" w:hAnsi="Arial" w:cs="Arial"/>
          <w:color w:val="000000"/>
        </w:rPr>
        <w:t xml:space="preserve"> mieszkalnym jednorodzinnym – należy przez to rozumieć budynek wolno stojący albo budynek o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1.4.4. </w:t>
      </w:r>
      <w:proofErr w:type="gramStart"/>
      <w:r w:rsidRPr="00BC60C2">
        <w:rPr>
          <w:rFonts w:ascii="Arial" w:eastAsia="CenturyGothic" w:hAnsi="Arial" w:cs="Arial"/>
          <w:color w:val="000000"/>
        </w:rPr>
        <w:t>budowli</w:t>
      </w:r>
      <w:proofErr w:type="gramEnd"/>
      <w:r w:rsidRPr="00BC60C2">
        <w:rPr>
          <w:rFonts w:ascii="Arial" w:eastAsia="CenturyGothic" w:hAnsi="Arial" w:cs="Arial"/>
          <w:color w:val="000000"/>
        </w:rPr>
        <w:t xml:space="preserve"> – należy przez to rozumieć każdy obiekt budowlany niebędący budynkiem lub obiektem małej architektury, jak: lotniska, drogi, linie kolejowe, mosty, estakady, tunele, sieci techniczne, wolno stojące maszty antenowe, wolno stojące trwale związane z gruntem urządzenia reklamowe, budowle ziemne, obronne(fortyfikacje),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i innych urządzeń) oraz fundamenty pod maszyny i urządzenia, jako odrębne pod względem technicznym części przedmiotów składających się na </w:t>
      </w:r>
      <w:proofErr w:type="gramStart"/>
      <w:r w:rsidRPr="00BC60C2">
        <w:rPr>
          <w:rFonts w:ascii="Arial" w:eastAsia="CenturyGothic" w:hAnsi="Arial" w:cs="Arial"/>
          <w:color w:val="000000"/>
        </w:rPr>
        <w:t>całość</w:t>
      </w:r>
      <w:proofErr w:type="gramEnd"/>
      <w:r w:rsidRPr="00BC60C2">
        <w:rPr>
          <w:rFonts w:ascii="Arial" w:eastAsia="CenturyGothic" w:hAnsi="Arial" w:cs="Arial"/>
          <w:color w:val="000000"/>
        </w:rPr>
        <w:t xml:space="preserve"> użytkową.</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1.4.5. </w:t>
      </w:r>
      <w:proofErr w:type="gramStart"/>
      <w:r w:rsidRPr="00BC60C2">
        <w:rPr>
          <w:rFonts w:ascii="Arial" w:eastAsia="CenturyGothic" w:hAnsi="Arial" w:cs="Arial"/>
          <w:color w:val="000000"/>
        </w:rPr>
        <w:t>obiekcie</w:t>
      </w:r>
      <w:proofErr w:type="gramEnd"/>
      <w:r w:rsidRPr="00BC60C2">
        <w:rPr>
          <w:rFonts w:ascii="Arial" w:eastAsia="CenturyGothic" w:hAnsi="Arial" w:cs="Arial"/>
          <w:color w:val="000000"/>
        </w:rPr>
        <w:t xml:space="preserve"> małej architektury – należy przez to rozumieć niewielkie obiekty, a w szczególności: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kultu religijnego, jak: kapliczki, krzyże przydrożne, figury,</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posągi, wodotryski i inne obiekty architektury ogrodowej,</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c</w:t>
      </w:r>
      <w:proofErr w:type="gramEnd"/>
      <w:r w:rsidRPr="00BC60C2">
        <w:rPr>
          <w:rFonts w:ascii="Arial" w:eastAsia="CenturyGothic" w:hAnsi="Arial" w:cs="Arial"/>
          <w:color w:val="000000"/>
        </w:rPr>
        <w:t>) użytkowe służące rekreacji codziennej i utrzymaniu porządku, jak: piaskownice, huśtawki, drabinki,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śmietniki</w:t>
      </w:r>
      <w:proofErr w:type="gramEnd"/>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1.4.6. </w:t>
      </w:r>
      <w:proofErr w:type="gramStart"/>
      <w:r w:rsidRPr="00BC60C2">
        <w:rPr>
          <w:rFonts w:ascii="Arial" w:eastAsia="CenturyGothic" w:hAnsi="Arial" w:cs="Arial"/>
          <w:color w:val="000000"/>
        </w:rPr>
        <w:t>tymczasowym</w:t>
      </w:r>
      <w:proofErr w:type="gramEnd"/>
      <w:r w:rsidRPr="00BC60C2">
        <w:rPr>
          <w:rFonts w:ascii="Arial" w:eastAsia="CenturyGothic" w:hAnsi="Arial" w:cs="Arial"/>
          <w:color w:val="000000"/>
        </w:rPr>
        <w:t xml:space="preserve"> obiekcie budowlanym – należy przez to rozumieć obiekt budowlany przeznaczony do czasowego użytkowania w okresie krótszym od jego trwałości technicznej, przewidziany do przeniesienia w inne miejsce lub rozbiórki, a także obiekt budowlany niepołączony trwale z gruntem, jak: strzelnice, kioski uliczne, pawilony sprzedaży ulicznej i wystawowe, </w:t>
      </w:r>
      <w:proofErr w:type="spellStart"/>
      <w:r w:rsidRPr="00BC60C2">
        <w:rPr>
          <w:rFonts w:ascii="Arial" w:eastAsia="CenturyGothic" w:hAnsi="Arial" w:cs="Arial"/>
          <w:color w:val="000000"/>
        </w:rPr>
        <w:t>przekrycia</w:t>
      </w:r>
      <w:proofErr w:type="spellEnd"/>
      <w:r w:rsidRPr="00BC60C2">
        <w:rPr>
          <w:rFonts w:ascii="Arial" w:eastAsia="CenturyGothic" w:hAnsi="Arial" w:cs="Arial"/>
          <w:color w:val="000000"/>
        </w:rPr>
        <w:t xml:space="preserve"> namiotowe i powłoki pneumatyczne, urządzenia rozrywkowe, barakowozy, obiekty kontenerowe.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1.4.7. </w:t>
      </w:r>
      <w:proofErr w:type="gramStart"/>
      <w:r w:rsidRPr="00BC60C2">
        <w:rPr>
          <w:rFonts w:ascii="Arial" w:eastAsia="CenturyGothic" w:hAnsi="Arial" w:cs="Arial"/>
          <w:color w:val="000000"/>
        </w:rPr>
        <w:t>budowie</w:t>
      </w:r>
      <w:proofErr w:type="gramEnd"/>
      <w:r w:rsidRPr="00BC60C2">
        <w:rPr>
          <w:rFonts w:ascii="Arial" w:eastAsia="CenturyGothic" w:hAnsi="Arial" w:cs="Arial"/>
          <w:color w:val="000000"/>
        </w:rPr>
        <w:t xml:space="preserve"> – należy przez to rozumieć wykonanie obiektu budowlanego w określonym miejscu, a także odbudowę, rozbudowę, nadbudowę obiektu budowlanego.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1.4.8. </w:t>
      </w:r>
      <w:proofErr w:type="gramStart"/>
      <w:r w:rsidRPr="00BC60C2">
        <w:rPr>
          <w:rFonts w:ascii="Arial" w:eastAsia="CenturyGothic" w:hAnsi="Arial" w:cs="Arial"/>
          <w:color w:val="000000"/>
        </w:rPr>
        <w:t>robotach</w:t>
      </w:r>
      <w:proofErr w:type="gramEnd"/>
      <w:r w:rsidRPr="00BC60C2">
        <w:rPr>
          <w:rFonts w:ascii="Arial" w:eastAsia="CenturyGothic" w:hAnsi="Arial" w:cs="Arial"/>
          <w:color w:val="000000"/>
        </w:rPr>
        <w:t xml:space="preserve"> budowlanych – należy przez to rozumieć budowę, a także prace polegające na przebudowie, montażu, remoncie lub rozbiórce obiektu budowlanego.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1.4.9. </w:t>
      </w:r>
      <w:proofErr w:type="gramStart"/>
      <w:r w:rsidRPr="00BC60C2">
        <w:rPr>
          <w:rFonts w:ascii="Arial" w:eastAsia="CenturyGothic" w:hAnsi="Arial" w:cs="Arial"/>
          <w:color w:val="000000"/>
        </w:rPr>
        <w:t>remoncie</w:t>
      </w:r>
      <w:proofErr w:type="gramEnd"/>
      <w:r w:rsidRPr="00BC60C2">
        <w:rPr>
          <w:rFonts w:ascii="Arial" w:eastAsia="CenturyGothic" w:hAnsi="Arial" w:cs="Arial"/>
          <w:color w:val="000000"/>
        </w:rPr>
        <w:t xml:space="preserve"> – należy przez to rozumieć wykonywanie w istniejącym obiekcie budowlanym robót budowlanych polegających na odtworzeniu stanu pierwotnego, a niestanowiących bieżącej konserwacji.</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1.4.10. </w:t>
      </w:r>
      <w:proofErr w:type="gramStart"/>
      <w:r w:rsidRPr="00BC60C2">
        <w:rPr>
          <w:rFonts w:ascii="Arial" w:eastAsia="CenturyGothic" w:hAnsi="Arial" w:cs="Arial"/>
          <w:color w:val="000000"/>
        </w:rPr>
        <w:t>urządzeniach</w:t>
      </w:r>
      <w:proofErr w:type="gramEnd"/>
      <w:r w:rsidRPr="00BC60C2">
        <w:rPr>
          <w:rFonts w:ascii="Arial" w:eastAsia="CenturyGothic" w:hAnsi="Arial" w:cs="Arial"/>
          <w:color w:val="000000"/>
        </w:rPr>
        <w:t xml:space="preserve"> budowlanych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1.4.11. </w:t>
      </w:r>
      <w:proofErr w:type="gramStart"/>
      <w:r w:rsidRPr="00BC60C2">
        <w:rPr>
          <w:rFonts w:ascii="Arial" w:eastAsia="CenturyGothic" w:hAnsi="Arial" w:cs="Arial"/>
          <w:color w:val="000000"/>
        </w:rPr>
        <w:t>terenie</w:t>
      </w:r>
      <w:proofErr w:type="gramEnd"/>
      <w:r w:rsidRPr="00BC60C2">
        <w:rPr>
          <w:rFonts w:ascii="Arial" w:eastAsia="CenturyGothic" w:hAnsi="Arial" w:cs="Arial"/>
          <w:color w:val="000000"/>
        </w:rPr>
        <w:t xml:space="preserve"> budowy – należy przez to rozumieć przestrzeń, w której prowadzone są roboty budowlane wraz z przestrzenią zajmowaną przez urządzenia zaplecza budowy.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1.4.12. </w:t>
      </w:r>
      <w:proofErr w:type="gramStart"/>
      <w:r w:rsidRPr="00BC60C2">
        <w:rPr>
          <w:rFonts w:ascii="Arial" w:eastAsia="CenturyGothic" w:hAnsi="Arial" w:cs="Arial"/>
          <w:color w:val="000000"/>
        </w:rPr>
        <w:t>prawie</w:t>
      </w:r>
      <w:proofErr w:type="gramEnd"/>
      <w:r w:rsidRPr="00BC60C2">
        <w:rPr>
          <w:rFonts w:ascii="Arial" w:eastAsia="CenturyGothic" w:hAnsi="Arial" w:cs="Arial"/>
          <w:color w:val="000000"/>
        </w:rPr>
        <w:t xml:space="preserve"> do dysponowania nieruchomością na cele budowlane – należy przez to rozumieć tytuł prawny wynikający z prawa własności, użytkowania wieczystego, </w:t>
      </w:r>
      <w:r w:rsidRPr="00BC60C2">
        <w:rPr>
          <w:rFonts w:ascii="Arial" w:eastAsia="CenturyGothic" w:hAnsi="Arial" w:cs="Arial"/>
          <w:color w:val="000000"/>
        </w:rPr>
        <w:lastRenderedPageBreak/>
        <w:t>zarządu, ograniczonego prawa rzeczowego albo stosunku zobowiązaniowego, przewidującego uprawnienia do wykonywania robót budowlanych.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1.4.13. </w:t>
      </w:r>
      <w:proofErr w:type="gramStart"/>
      <w:r w:rsidRPr="00BC60C2">
        <w:rPr>
          <w:rFonts w:ascii="Arial" w:eastAsia="CenturyGothic" w:hAnsi="Arial" w:cs="Arial"/>
          <w:color w:val="000000"/>
        </w:rPr>
        <w:t>pozwoleniu</w:t>
      </w:r>
      <w:proofErr w:type="gramEnd"/>
      <w:r w:rsidRPr="00BC60C2">
        <w:rPr>
          <w:rFonts w:ascii="Arial" w:eastAsia="CenturyGothic" w:hAnsi="Arial" w:cs="Arial"/>
          <w:color w:val="000000"/>
        </w:rPr>
        <w:t xml:space="preserve"> na budowę – należy przez to rozumieć decyzję administracyjną zezwalającą na rozpoczęcie i prowadzenie budowy lub wykonywanie robót budowlanych innych niż budowa obiektu budowlanego.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1.4.14. </w:t>
      </w:r>
      <w:proofErr w:type="gramStart"/>
      <w:r w:rsidRPr="00BC60C2">
        <w:rPr>
          <w:rFonts w:ascii="Arial" w:eastAsia="CenturyGothic" w:hAnsi="Arial" w:cs="Arial"/>
          <w:color w:val="000000"/>
        </w:rPr>
        <w:t>dokumentacji</w:t>
      </w:r>
      <w:proofErr w:type="gramEnd"/>
      <w:r w:rsidRPr="00BC60C2">
        <w:rPr>
          <w:rFonts w:ascii="Arial" w:eastAsia="CenturyGothic" w:hAnsi="Arial" w:cs="Arial"/>
          <w:color w:val="000000"/>
        </w:rPr>
        <w:t xml:space="preserve"> budowy – należy przez to rozumieć pozwolenie na budowę wraz z załączonym projektem budowlanym, dziennik budowy, protokoły odbiorów częściowych i końcowych, w miarę potrzeby, rysunki i opisy służące realizacji obiektu, operaty geodezyjne i książkę obmiarów, a w przypadku realizacji obiektów metodą montażu – także dziennik montażu.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1.4.15. </w:t>
      </w:r>
      <w:proofErr w:type="gramStart"/>
      <w:r w:rsidRPr="00BC60C2">
        <w:rPr>
          <w:rFonts w:ascii="Arial" w:eastAsia="CenturyGothic" w:hAnsi="Arial" w:cs="Arial"/>
          <w:color w:val="000000"/>
        </w:rPr>
        <w:t>dokumentacji</w:t>
      </w:r>
      <w:proofErr w:type="gramEnd"/>
      <w:r w:rsidRPr="00BC60C2">
        <w:rPr>
          <w:rFonts w:ascii="Arial" w:eastAsia="CenturyGothic" w:hAnsi="Arial" w:cs="Arial"/>
          <w:color w:val="000000"/>
        </w:rPr>
        <w:t xml:space="preserve"> po wykonawczej – należy przez to rozumieć dokumentację budowy z naniesionymi zmianami dokonanymi w toku wykonywania robót oraz geodezyjnymi pomiarami po wykonawczymi.</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1.4.16. </w:t>
      </w:r>
      <w:proofErr w:type="gramStart"/>
      <w:r w:rsidRPr="00BC60C2">
        <w:rPr>
          <w:rFonts w:ascii="Arial" w:eastAsia="CenturyGothic" w:hAnsi="Arial" w:cs="Arial"/>
          <w:color w:val="000000"/>
        </w:rPr>
        <w:t>terenie</w:t>
      </w:r>
      <w:proofErr w:type="gramEnd"/>
      <w:r w:rsidRPr="00BC60C2">
        <w:rPr>
          <w:rFonts w:ascii="Arial" w:eastAsia="CenturyGothic" w:hAnsi="Arial" w:cs="Arial"/>
          <w:color w:val="000000"/>
        </w:rPr>
        <w:t xml:space="preserve"> zamkniętym – należy przez to rozumieć teren zamknięty, o którym mowa w przepisach prawa geodezyjnego i kartograficznego:</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obronności lub bezpieczeństwa państwa, będący w dyspozycji jednostek organizacyjnych podległych Ministrowi Obrony Narodowej, Ministrowi Spraw Wewnętrznych i Administracji oraz Ministrowi Spraw Zagranicznych,</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bezpośredniego wydobywania kopaliny ze złoża, będący w dyspozycji zakładu górniczego.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1.4.17. </w:t>
      </w:r>
      <w:proofErr w:type="gramStart"/>
      <w:r w:rsidRPr="00BC60C2">
        <w:rPr>
          <w:rFonts w:ascii="Arial" w:eastAsia="CenturyGothic" w:hAnsi="Arial" w:cs="Arial"/>
          <w:color w:val="000000"/>
        </w:rPr>
        <w:t>aprobacie</w:t>
      </w:r>
      <w:proofErr w:type="gramEnd"/>
      <w:r w:rsidRPr="00BC60C2">
        <w:rPr>
          <w:rFonts w:ascii="Arial" w:eastAsia="CenturyGothic" w:hAnsi="Arial" w:cs="Arial"/>
          <w:color w:val="000000"/>
        </w:rPr>
        <w:t xml:space="preserve"> technicznej – należy przez to rozumieć pozytywną ocenę techniczną wyrobu, stwierdzającą jego przydatność do stosowania w budownictwie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1.4.18. </w:t>
      </w:r>
      <w:proofErr w:type="gramStart"/>
      <w:r w:rsidRPr="00BC60C2">
        <w:rPr>
          <w:rFonts w:ascii="Arial" w:eastAsia="CenturyGothic" w:hAnsi="Arial" w:cs="Arial"/>
          <w:color w:val="000000"/>
        </w:rPr>
        <w:t>właściwym</w:t>
      </w:r>
      <w:proofErr w:type="gramEnd"/>
      <w:r w:rsidRPr="00BC60C2">
        <w:rPr>
          <w:rFonts w:ascii="Arial" w:eastAsia="CenturyGothic" w:hAnsi="Arial" w:cs="Arial"/>
          <w:color w:val="000000"/>
        </w:rPr>
        <w:t xml:space="preserve"> organie – należy przez to rozumieć organ nadzoru architektoniczno-budowlanego lub organ specjalistycznego nadzoru budowlanego, stosownie do ich właściwości określonych w rozdziale 8.</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1.4.19. </w:t>
      </w:r>
      <w:proofErr w:type="gramStart"/>
      <w:r w:rsidRPr="00BC60C2">
        <w:rPr>
          <w:rFonts w:ascii="Arial" w:eastAsia="CenturyGothic" w:hAnsi="Arial" w:cs="Arial"/>
          <w:color w:val="000000"/>
        </w:rPr>
        <w:t>wyrobie</w:t>
      </w:r>
      <w:proofErr w:type="gramEnd"/>
      <w:r w:rsidRPr="00BC60C2">
        <w:rPr>
          <w:rFonts w:ascii="Arial" w:eastAsia="CenturyGothic" w:hAnsi="Arial" w:cs="Arial"/>
          <w:color w:val="000000"/>
        </w:rPr>
        <w:t xml:space="preserve"> budowlanym – należy przez to rozumieć wyrób w rozumieniu przepisów o ocenie zgodności, wytworzony w celu wbudowania, wmontowania, zainstalowania lub zastosowania w sposób trwały w obiekcie budowlanym, wprowadzany do obrotu, jako wyrób pojedynczy lub jako zestaw wyborów do stosowania we wzajemnym połączeniu stanowiącym integralną całość użytkową.</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1.4.20. </w:t>
      </w:r>
      <w:proofErr w:type="gramStart"/>
      <w:r w:rsidRPr="00BC60C2">
        <w:rPr>
          <w:rFonts w:ascii="Arial" w:eastAsia="CenturyGothic" w:hAnsi="Arial" w:cs="Arial"/>
          <w:color w:val="000000"/>
        </w:rPr>
        <w:t>organie</w:t>
      </w:r>
      <w:proofErr w:type="gramEnd"/>
      <w:r w:rsidRPr="00BC60C2">
        <w:rPr>
          <w:rFonts w:ascii="Arial" w:eastAsia="CenturyGothic" w:hAnsi="Arial" w:cs="Arial"/>
          <w:color w:val="000000"/>
        </w:rPr>
        <w:t xml:space="preserve"> samorządu zawodowego – należy przez to rozumieć organy określone w ustawie z dnia 15 grudnia 2000 r. o samorządach zawodowych architektów, inżynierów budownictwa oraz urbanistów (Dz. U. </w:t>
      </w:r>
      <w:proofErr w:type="gramStart"/>
      <w:r w:rsidRPr="00BC60C2">
        <w:rPr>
          <w:rFonts w:ascii="Arial" w:eastAsia="CenturyGothic" w:hAnsi="Arial" w:cs="Arial"/>
          <w:color w:val="000000"/>
        </w:rPr>
        <w:t>z</w:t>
      </w:r>
      <w:proofErr w:type="gramEnd"/>
      <w:r w:rsidRPr="00BC60C2">
        <w:rPr>
          <w:rFonts w:ascii="Arial" w:eastAsia="CenturyGothic" w:hAnsi="Arial" w:cs="Arial"/>
          <w:color w:val="000000"/>
        </w:rPr>
        <w:t xml:space="preserve"> 2001 r. Nr 5, poz. 42 z </w:t>
      </w:r>
      <w:proofErr w:type="spellStart"/>
      <w:r w:rsidRPr="00BC60C2">
        <w:rPr>
          <w:rFonts w:ascii="Arial" w:eastAsia="CenturyGothic" w:hAnsi="Arial" w:cs="Arial"/>
          <w:color w:val="000000"/>
        </w:rPr>
        <w:t>póź</w:t>
      </w:r>
      <w:proofErr w:type="spellEnd"/>
      <w:r w:rsidRPr="00BC60C2">
        <w:rPr>
          <w:rFonts w:ascii="Arial" w:eastAsia="CenturyGothic" w:hAnsi="Arial" w:cs="Arial"/>
          <w:color w:val="000000"/>
        </w:rPr>
        <w:t xml:space="preserve">. </w:t>
      </w:r>
      <w:proofErr w:type="gramStart"/>
      <w:r w:rsidRPr="00BC60C2">
        <w:rPr>
          <w:rFonts w:ascii="Arial" w:eastAsia="CenturyGothic" w:hAnsi="Arial" w:cs="Arial"/>
          <w:color w:val="000000"/>
        </w:rPr>
        <w:t>zm</w:t>
      </w:r>
      <w:proofErr w:type="gramEnd"/>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1.4.21. </w:t>
      </w:r>
      <w:proofErr w:type="gramStart"/>
      <w:r w:rsidRPr="00BC60C2">
        <w:rPr>
          <w:rFonts w:ascii="Arial" w:eastAsia="CenturyGothic" w:hAnsi="Arial" w:cs="Arial"/>
          <w:color w:val="000000"/>
        </w:rPr>
        <w:t>obszarze</w:t>
      </w:r>
      <w:proofErr w:type="gramEnd"/>
      <w:r w:rsidRPr="00BC60C2">
        <w:rPr>
          <w:rFonts w:ascii="Arial" w:eastAsia="CenturyGothic" w:hAnsi="Arial" w:cs="Arial"/>
          <w:color w:val="000000"/>
        </w:rPr>
        <w:t xml:space="preserve"> oddziaływania obiektu – należy przez to rozumieć teren wyznaczony w otoczeniu budowlanym na podstawie przepisów odrębnych, wprowadzających związane z tym obiektem ograniczenia w zagospodarowaniu tego terenu.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1.4.22. </w:t>
      </w:r>
      <w:proofErr w:type="gramStart"/>
      <w:r w:rsidRPr="00BC60C2">
        <w:rPr>
          <w:rFonts w:ascii="Arial" w:eastAsia="CenturyGothic" w:hAnsi="Arial" w:cs="Arial"/>
          <w:color w:val="000000"/>
        </w:rPr>
        <w:t>opłacie</w:t>
      </w:r>
      <w:proofErr w:type="gramEnd"/>
      <w:r w:rsidRPr="00BC60C2">
        <w:rPr>
          <w:rFonts w:ascii="Arial" w:eastAsia="CenturyGothic" w:hAnsi="Arial" w:cs="Arial"/>
          <w:color w:val="000000"/>
        </w:rPr>
        <w:t xml:space="preserve"> – należy przez to rozumieć kwotę należności wnoszoną przez zobowiązanego określone ustawą obowiązkowe kontrole dokonywane przez właściwy organ.</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1.4.23. </w:t>
      </w:r>
      <w:proofErr w:type="gramStart"/>
      <w:r w:rsidRPr="00BC60C2">
        <w:rPr>
          <w:rFonts w:ascii="Arial" w:eastAsia="CenturyGothic" w:hAnsi="Arial" w:cs="Arial"/>
          <w:color w:val="000000"/>
        </w:rPr>
        <w:t>drodze</w:t>
      </w:r>
      <w:proofErr w:type="gramEnd"/>
      <w:r w:rsidRPr="00BC60C2">
        <w:rPr>
          <w:rFonts w:ascii="Arial" w:eastAsia="CenturyGothic" w:hAnsi="Arial" w:cs="Arial"/>
          <w:color w:val="000000"/>
        </w:rPr>
        <w:t xml:space="preserve"> tymczasowej (montażowej) – należy przez to rozumieć drogę specjalnie przygotowaną, przeznaczoną do ruchu pojazdów obsługujących roboty budowlane na </w:t>
      </w:r>
      <w:r w:rsidRPr="00BC60C2">
        <w:rPr>
          <w:rFonts w:ascii="Arial" w:eastAsia="CenturyGothic" w:hAnsi="Arial" w:cs="Arial"/>
          <w:color w:val="000000"/>
        </w:rPr>
        <w:lastRenderedPageBreak/>
        <w:t>czas ich wykonywania, przewidzianą do usunięcia po ich zakończeniu.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1.4.24. </w:t>
      </w:r>
      <w:proofErr w:type="gramStart"/>
      <w:r w:rsidRPr="00BC60C2">
        <w:rPr>
          <w:rFonts w:ascii="Arial" w:eastAsia="CenturyGothic" w:hAnsi="Arial" w:cs="Arial"/>
          <w:color w:val="000000"/>
        </w:rPr>
        <w:t>dzienniku</w:t>
      </w:r>
      <w:proofErr w:type="gramEnd"/>
      <w:r w:rsidRPr="00BC60C2">
        <w:rPr>
          <w:rFonts w:ascii="Arial" w:eastAsia="CenturyGothic" w:hAnsi="Arial" w:cs="Arial"/>
          <w:color w:val="000000"/>
        </w:rPr>
        <w:t xml:space="preserve"> budowy – należy przez to rozumieć dziennik wydany przez właściwy organ zgodnie z obowiązującymi przepisami, stanowiący urzędowy dokument przebiegu robót budowlanych oraz zdarzeń i okoliczności zachodzących w czasie wykonywania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1.4.25. </w:t>
      </w:r>
      <w:proofErr w:type="gramStart"/>
      <w:r w:rsidRPr="00BC60C2">
        <w:rPr>
          <w:rFonts w:ascii="Arial" w:eastAsia="CenturyGothic" w:hAnsi="Arial" w:cs="Arial"/>
          <w:color w:val="000000"/>
        </w:rPr>
        <w:t>kierowniku</w:t>
      </w:r>
      <w:proofErr w:type="gramEnd"/>
      <w:r w:rsidRPr="00BC60C2">
        <w:rPr>
          <w:rFonts w:ascii="Arial" w:eastAsia="CenturyGothic" w:hAnsi="Arial" w:cs="Arial"/>
          <w:color w:val="000000"/>
        </w:rPr>
        <w:t xml:space="preserve"> budowy – osoba wyznaczona przez Wykonawcę robót, upoważniona do kierowania robotami i do występowania w jego imieniu w sprawach realizacji kontraktu, ponosząca ustawową odpowiedzialność za prowadzoną budowę.</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1.4.26. </w:t>
      </w:r>
      <w:proofErr w:type="gramStart"/>
      <w:r w:rsidRPr="00BC60C2">
        <w:rPr>
          <w:rFonts w:ascii="Arial" w:eastAsia="CenturyGothic" w:hAnsi="Arial" w:cs="Arial"/>
          <w:color w:val="000000"/>
        </w:rPr>
        <w:t>rejestrze</w:t>
      </w:r>
      <w:proofErr w:type="gramEnd"/>
      <w:r w:rsidRPr="00BC60C2">
        <w:rPr>
          <w:rFonts w:ascii="Arial" w:eastAsia="CenturyGothic" w:hAnsi="Arial" w:cs="Arial"/>
          <w:color w:val="000000"/>
        </w:rPr>
        <w:t xml:space="preserve"> obmiarów – należy przez to rozumieć – akceptowaną przez Inspektora nadzoru książkę z ponumerowanymi stronami, służącą do wpisywania przez Wykonawcę obmiaru dokonanych robót w formie wyliczeń, szkiców i ewentualnie dodatkowych załączników. Wpisy w rejestrze obmiarów podlegają potwierdzeniu przez Inspektora nadzoru budowlanego.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1.4.27. </w:t>
      </w:r>
      <w:proofErr w:type="gramStart"/>
      <w:r w:rsidRPr="00BC60C2">
        <w:rPr>
          <w:rFonts w:ascii="Arial" w:eastAsia="CenturyGothic" w:hAnsi="Arial" w:cs="Arial"/>
          <w:color w:val="000000"/>
        </w:rPr>
        <w:t>laboratorium</w:t>
      </w:r>
      <w:proofErr w:type="gramEnd"/>
      <w:r w:rsidRPr="00BC60C2">
        <w:rPr>
          <w:rFonts w:ascii="Arial" w:eastAsia="CenturyGothic" w:hAnsi="Arial" w:cs="Arial"/>
          <w:color w:val="000000"/>
        </w:rPr>
        <w:t xml:space="preserve"> – należy przez to rozumieć laboratorium jednostki naukowej, zamawiającego, wykonawcy lub inne laboratorium badawcze zaakceptowane przez Zamawiającego, niezbędne do przeprowadzania niezbędnych badań i prób związanych z oceną, jakości stosowanych wyrobów budowlanych oraz rodzajów prowadzonych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1.4.28. </w:t>
      </w:r>
      <w:proofErr w:type="gramStart"/>
      <w:r w:rsidRPr="00BC60C2">
        <w:rPr>
          <w:rFonts w:ascii="Arial" w:eastAsia="CenturyGothic" w:hAnsi="Arial" w:cs="Arial"/>
          <w:color w:val="000000"/>
        </w:rPr>
        <w:t>materiałach</w:t>
      </w:r>
      <w:proofErr w:type="gramEnd"/>
      <w:r w:rsidRPr="00BC60C2">
        <w:rPr>
          <w:rFonts w:ascii="Arial" w:eastAsia="CenturyGothic" w:hAnsi="Arial" w:cs="Arial"/>
          <w:color w:val="000000"/>
        </w:rPr>
        <w:t xml:space="preserve"> – należy przez to rozumieć wszelkie materiały naturalne i wytwarzane jak również różne tworzywa i wyroby niezbędne do wykonania robót, zgodnie z dokumentacją projektową i specyfikacjami technicznymi zaakceptowane przez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1.4.29. </w:t>
      </w:r>
      <w:proofErr w:type="gramStart"/>
      <w:r w:rsidRPr="00BC60C2">
        <w:rPr>
          <w:rFonts w:ascii="Arial" w:eastAsia="CenturyGothic" w:hAnsi="Arial" w:cs="Arial"/>
          <w:color w:val="000000"/>
        </w:rPr>
        <w:t>odpowiedniej</w:t>
      </w:r>
      <w:proofErr w:type="gramEnd"/>
      <w:r w:rsidRPr="00BC60C2">
        <w:rPr>
          <w:rFonts w:ascii="Arial" w:eastAsia="CenturyGothic" w:hAnsi="Arial" w:cs="Arial"/>
          <w:color w:val="000000"/>
        </w:rPr>
        <w:t xml:space="preserve"> zgodności – należy przez to rozumieć zgodność wykonanych robót dopuszczalnymi tolerancjami, a jeśli granice tolerancji nie zostały określone – z przeciętnymi tolerancjami przyjmowanymi zwyczajowo dla danego rodzaju robót budowlanych.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1.4.30. </w:t>
      </w:r>
      <w:proofErr w:type="gramStart"/>
      <w:r w:rsidRPr="00BC60C2">
        <w:rPr>
          <w:rFonts w:ascii="Arial" w:eastAsia="CenturyGothic" w:hAnsi="Arial" w:cs="Arial"/>
          <w:color w:val="000000"/>
        </w:rPr>
        <w:t>poleceniu</w:t>
      </w:r>
      <w:proofErr w:type="gramEnd"/>
      <w:r w:rsidRPr="00BC60C2">
        <w:rPr>
          <w:rFonts w:ascii="Arial" w:eastAsia="CenturyGothic" w:hAnsi="Arial" w:cs="Arial"/>
          <w:color w:val="000000"/>
        </w:rPr>
        <w:t xml:space="preserve"> Inspektora nadzoru – należy przez to rozumieć wszelkie polecenia przekazane Wykonawcy przez Inspektora nadzoru w formie pisemnej dotyczące sposobu realizacji robót lub innych spraw związanych z prowadzeniem budowy.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1.4.31. </w:t>
      </w:r>
      <w:proofErr w:type="gramStart"/>
      <w:r w:rsidRPr="00BC60C2">
        <w:rPr>
          <w:rFonts w:ascii="Arial" w:eastAsia="CenturyGothic" w:hAnsi="Arial" w:cs="Arial"/>
          <w:color w:val="000000"/>
        </w:rPr>
        <w:t>projektancie</w:t>
      </w:r>
      <w:proofErr w:type="gramEnd"/>
      <w:r w:rsidRPr="00BC60C2">
        <w:rPr>
          <w:rFonts w:ascii="Arial" w:eastAsia="CenturyGothic" w:hAnsi="Arial" w:cs="Arial"/>
          <w:color w:val="000000"/>
        </w:rPr>
        <w:t xml:space="preserve"> – należy przez to rozumieć uprawnioną osobę prawną lub fizyczną będącą autorem dokumentacji projektowej.</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1.4.32. </w:t>
      </w:r>
      <w:proofErr w:type="gramStart"/>
      <w:r w:rsidRPr="00BC60C2">
        <w:rPr>
          <w:rFonts w:ascii="Arial" w:eastAsia="CenturyGothic" w:hAnsi="Arial" w:cs="Arial"/>
          <w:color w:val="000000"/>
        </w:rPr>
        <w:t>rekultywacji</w:t>
      </w:r>
      <w:proofErr w:type="gramEnd"/>
      <w:r w:rsidRPr="00BC60C2">
        <w:rPr>
          <w:rFonts w:ascii="Arial" w:eastAsia="CenturyGothic" w:hAnsi="Arial" w:cs="Arial"/>
          <w:color w:val="000000"/>
        </w:rPr>
        <w:t xml:space="preserve"> – należy przez to rozumieć roboty mające na celu uporządkowanie i przywrócenie pierwotnych funkcji terenu naruszonego w czasie realizacji budowy lub robót budowlanych.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1.4.33. </w:t>
      </w:r>
      <w:proofErr w:type="gramStart"/>
      <w:r w:rsidRPr="00BC60C2">
        <w:rPr>
          <w:rFonts w:ascii="Arial" w:eastAsia="CenturyGothic" w:hAnsi="Arial" w:cs="Arial"/>
          <w:color w:val="000000"/>
        </w:rPr>
        <w:t>części</w:t>
      </w:r>
      <w:proofErr w:type="gramEnd"/>
      <w:r w:rsidRPr="00BC60C2">
        <w:rPr>
          <w:rFonts w:ascii="Arial" w:eastAsia="CenturyGothic" w:hAnsi="Arial" w:cs="Arial"/>
          <w:color w:val="000000"/>
        </w:rPr>
        <w:t xml:space="preserve"> obiektu lub etapie wykonania – należy przez to rozumieć część obiektu budowlanego zdolną do spełniania przewidywanych funkcji </w:t>
      </w:r>
      <w:proofErr w:type="spellStart"/>
      <w:r w:rsidRPr="00BC60C2">
        <w:rPr>
          <w:rFonts w:ascii="Arial" w:eastAsia="CenturyGothic" w:hAnsi="Arial" w:cs="Arial"/>
          <w:color w:val="000000"/>
        </w:rPr>
        <w:t>techniczno</w:t>
      </w:r>
      <w:proofErr w:type="spellEnd"/>
      <w:r w:rsidRPr="00BC60C2">
        <w:rPr>
          <w:rFonts w:ascii="Arial" w:eastAsia="CenturyGothic" w:hAnsi="Arial" w:cs="Arial"/>
          <w:color w:val="000000"/>
        </w:rPr>
        <w:t xml:space="preserve"> - użytkowych i możliwą do odebrania i przekazania do eksploatacji.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1.4.34. </w:t>
      </w:r>
      <w:proofErr w:type="gramStart"/>
      <w:r w:rsidRPr="00BC60C2">
        <w:rPr>
          <w:rFonts w:ascii="Arial" w:eastAsia="CenturyGothic" w:hAnsi="Arial" w:cs="Arial"/>
          <w:color w:val="000000"/>
        </w:rPr>
        <w:t>ustaleniach</w:t>
      </w:r>
      <w:proofErr w:type="gramEnd"/>
      <w:r w:rsidRPr="00BC60C2">
        <w:rPr>
          <w:rFonts w:ascii="Arial" w:eastAsia="CenturyGothic" w:hAnsi="Arial" w:cs="Arial"/>
          <w:color w:val="000000"/>
        </w:rPr>
        <w:t xml:space="preserve"> technicznych – należy przez to rozumieć ustalenia podane w normach, aprobatach technicznych i szczegółowych specyfikacjach technicznych.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lastRenderedPageBreak/>
        <w:t xml:space="preserve">1.4.35. </w:t>
      </w:r>
      <w:proofErr w:type="gramStart"/>
      <w:r w:rsidRPr="00BC60C2">
        <w:rPr>
          <w:rFonts w:ascii="Arial" w:eastAsia="CenturyGothic" w:hAnsi="Arial" w:cs="Arial"/>
          <w:color w:val="000000"/>
        </w:rPr>
        <w:t>grupach</w:t>
      </w:r>
      <w:proofErr w:type="gramEnd"/>
      <w:r w:rsidRPr="00BC60C2">
        <w:rPr>
          <w:rFonts w:ascii="Arial" w:eastAsia="CenturyGothic" w:hAnsi="Arial" w:cs="Arial"/>
          <w:color w:val="000000"/>
        </w:rPr>
        <w:t xml:space="preserve">, klasach, kategoriach robót – należy przez to rozumieć grupy, klasy, kategorie określone w rozporządzeniu nr 2195/2002 z dnia 5 listopada 2002 r. w sprawie Wspólnego Słownika Zamówień (Dz. Urz. L 340 z 16.12.2002 </w:t>
      </w:r>
      <w:proofErr w:type="gramStart"/>
      <w:r w:rsidRPr="00BC60C2">
        <w:rPr>
          <w:rFonts w:ascii="Arial" w:eastAsia="CenturyGothic" w:hAnsi="Arial" w:cs="Arial"/>
          <w:color w:val="000000"/>
        </w:rPr>
        <w:t>r</w:t>
      </w:r>
      <w:proofErr w:type="gramEnd"/>
      <w:r w:rsidRPr="00BC60C2">
        <w:rPr>
          <w:rFonts w:ascii="Arial" w:eastAsia="CenturyGothic" w:hAnsi="Arial" w:cs="Arial"/>
          <w:color w:val="000000"/>
        </w:rPr>
        <w:t xml:space="preserve">., z późn. </w:t>
      </w:r>
      <w:proofErr w:type="gramStart"/>
      <w:r w:rsidRPr="00BC60C2">
        <w:rPr>
          <w:rFonts w:ascii="Arial" w:eastAsia="CenturyGothic" w:hAnsi="Arial" w:cs="Arial"/>
          <w:color w:val="000000"/>
        </w:rPr>
        <w:t>zm</w:t>
      </w:r>
      <w:proofErr w:type="gramEnd"/>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1.4.36. </w:t>
      </w:r>
      <w:proofErr w:type="gramStart"/>
      <w:r w:rsidRPr="00BC60C2">
        <w:rPr>
          <w:rFonts w:ascii="Arial" w:eastAsia="CenturyGothic" w:hAnsi="Arial" w:cs="Arial"/>
          <w:color w:val="000000"/>
        </w:rPr>
        <w:t>inspektorze</w:t>
      </w:r>
      <w:proofErr w:type="gramEnd"/>
      <w:r w:rsidRPr="00BC60C2">
        <w:rPr>
          <w:rFonts w:ascii="Arial" w:eastAsia="CenturyGothic" w:hAnsi="Arial" w:cs="Arial"/>
          <w:color w:val="000000"/>
        </w:rPr>
        <w:t xml:space="preserve"> nadzoru inwestorskiego – osoba posiadająca odpowiednie wykształcenie techniczne i praktykę zawodową oraz uprawnienia budowlane, wykonująca samodzielne funkcje techniczne w budownictwie, której inwestor powierza nadzór nad budową obiektu budowlanego. Reprezentuje on interesy inwestora na budowie i wykonuje bieżącą kontrolę, jakości i ilości wykonanych robot, bierze udział w sprawdzianach i odbiorach robót zakrywanych i zanikających, badaniu i odbiorze instalacji oraz urządzeń technicznych, jak również przy odbiorze gotowego obiektu.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1.4.37. </w:t>
      </w:r>
      <w:proofErr w:type="gramStart"/>
      <w:r w:rsidRPr="00BC60C2">
        <w:rPr>
          <w:rFonts w:ascii="Arial" w:eastAsia="CenturyGothic" w:hAnsi="Arial" w:cs="Arial"/>
          <w:color w:val="000000"/>
        </w:rPr>
        <w:t>instrukcji</w:t>
      </w:r>
      <w:proofErr w:type="gramEnd"/>
      <w:r w:rsidRPr="00BC60C2">
        <w:rPr>
          <w:rFonts w:ascii="Arial" w:eastAsia="CenturyGothic" w:hAnsi="Arial" w:cs="Arial"/>
          <w:color w:val="000000"/>
        </w:rPr>
        <w:t xml:space="preserve"> technicznej obsługi (eksploatacji) – opracowana przez projektanta lub dostawcę urządzeń technicznych i maszyn, określająca rodzaje i kolejność lub współzależność czynności obsługi, przeglądów i zabiegów konserwacyjnych, warunkujących ich efektywne i bezpieczne użytkowanie. Instrukcja techniczna obsługi (eksploatacji) jest również składnikiem dokumentacji po wykonawczej obiektu budowlanego.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1.4.38. </w:t>
      </w:r>
      <w:proofErr w:type="gramStart"/>
      <w:r w:rsidRPr="00BC60C2">
        <w:rPr>
          <w:rFonts w:ascii="Arial" w:eastAsia="CenturyGothic" w:hAnsi="Arial" w:cs="Arial"/>
          <w:color w:val="000000"/>
        </w:rPr>
        <w:t>istotnych</w:t>
      </w:r>
      <w:proofErr w:type="gramEnd"/>
      <w:r w:rsidRPr="00BC60C2">
        <w:rPr>
          <w:rFonts w:ascii="Arial" w:eastAsia="CenturyGothic" w:hAnsi="Arial" w:cs="Arial"/>
          <w:color w:val="000000"/>
        </w:rPr>
        <w:t xml:space="preserve"> wymaganiach – oznaczają wymagania dotyczące bezpieczeństwa, zdrowia i pewnych innych aspektów interesu wspólnego, jakie maja spełniać roboty budowlane.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1.4.39. </w:t>
      </w:r>
      <w:proofErr w:type="gramStart"/>
      <w:r w:rsidRPr="00BC60C2">
        <w:rPr>
          <w:rFonts w:ascii="Arial" w:eastAsia="CenturyGothic" w:hAnsi="Arial" w:cs="Arial"/>
          <w:color w:val="000000"/>
        </w:rPr>
        <w:t>normach</w:t>
      </w:r>
      <w:proofErr w:type="gramEnd"/>
      <w:r w:rsidRPr="00BC60C2">
        <w:rPr>
          <w:rFonts w:ascii="Arial" w:eastAsia="CenturyGothic" w:hAnsi="Arial" w:cs="Arial"/>
          <w:color w:val="000000"/>
        </w:rPr>
        <w:t xml:space="preserve"> europejskich – oznaczają normy przyjęte przez Europejski Komitet Standaryzacji (CEN) oraz Europejski Komitet Standaryzacji elektrotechnicznej (CENELEC), jako „standardy europejskie (EN) „ lub „dokumenty harmonizacyjne (HD) „, zgodnie z ogólnymi zasadami działania tych organizacji.</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1.4.40. </w:t>
      </w:r>
      <w:proofErr w:type="gramStart"/>
      <w:r w:rsidRPr="00BC60C2">
        <w:rPr>
          <w:rFonts w:ascii="Arial" w:eastAsia="CenturyGothic" w:hAnsi="Arial" w:cs="Arial"/>
          <w:color w:val="000000"/>
        </w:rPr>
        <w:t>przedmiarze</w:t>
      </w:r>
      <w:proofErr w:type="gramEnd"/>
      <w:r w:rsidRPr="00BC60C2">
        <w:rPr>
          <w:rFonts w:ascii="Arial" w:eastAsia="CenturyGothic" w:hAnsi="Arial" w:cs="Arial"/>
          <w:color w:val="000000"/>
        </w:rPr>
        <w:t xml:space="preserve"> robót – to zestawienie przewidzianych do wykonania robót podstawowych w kolejności technologicznej ich wykonania, ze szczegółowym opisem lub wskazaniem podstaw ustalających szczegółowy opis, oraz wskazanie </w:t>
      </w:r>
      <w:r w:rsidRPr="00BC60C2">
        <w:rPr>
          <w:rFonts w:ascii="Arial" w:eastAsia="CenturyGothic" w:hAnsi="Arial" w:cs="Arial"/>
          <w:i/>
          <w:iCs/>
          <w:color w:val="000000"/>
        </w:rPr>
        <w:t>szczegółowych specyfikacji technicznych wykonania i odbioru robót budowlanych</w:t>
      </w:r>
      <w:r w:rsidRPr="00BC60C2">
        <w:rPr>
          <w:rFonts w:ascii="Arial" w:eastAsia="CenturyGothic" w:hAnsi="Arial" w:cs="Arial"/>
          <w:color w:val="000000"/>
        </w:rPr>
        <w:t>, z wyliczeniem i zestawieniem ilości jednostek przedmiarowych robót podstawowych.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1.4.41. </w:t>
      </w:r>
      <w:proofErr w:type="gramStart"/>
      <w:r w:rsidRPr="00BC60C2">
        <w:rPr>
          <w:rFonts w:ascii="Arial" w:eastAsia="CenturyGothic" w:hAnsi="Arial" w:cs="Arial"/>
          <w:color w:val="000000"/>
        </w:rPr>
        <w:t>robocie</w:t>
      </w:r>
      <w:proofErr w:type="gramEnd"/>
      <w:r w:rsidRPr="00BC60C2">
        <w:rPr>
          <w:rFonts w:ascii="Arial" w:eastAsia="CenturyGothic" w:hAnsi="Arial" w:cs="Arial"/>
          <w:color w:val="000000"/>
        </w:rPr>
        <w:t xml:space="preserve"> podstawowej – minimalny zakres prac, które po wykonaniu są możliwe do odebrania pod względem ilości i wymogów jakościowych oraz uwzględniają przyjęty stopień scalenia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1.4.42. Wspólnym Słowniku Zamówień – jest systemem klasyfikacji produktów, usług i robót budowlanych, stworzonych na potrzeby zamówień publicznych. Składa się ze słownika głównego oraz słownika uzupełniającego. Obowiązuje we wszystkich krajach Unii Europejskiej. Zgodnie z postanowieniami rozporządzenia 2151/2003, stosowanie kodów CPV do określania przedmiotu zamówienia przez zamawiających z ówczesnych Państw Członkowskich UE stało się obowiązkowe z dniem 20 grudnia 2003 r. </w:t>
      </w:r>
      <w:r w:rsidRPr="00BC60C2">
        <w:rPr>
          <w:rFonts w:ascii="Arial" w:eastAsia="CenturyGothic" w:hAnsi="Arial" w:cs="Arial"/>
          <w:i/>
          <w:iCs/>
          <w:color w:val="000000"/>
        </w:rPr>
        <w:t xml:space="preserve">Polskie Prawo zamówień publicznych </w:t>
      </w:r>
      <w:r w:rsidRPr="00BC60C2">
        <w:rPr>
          <w:rFonts w:ascii="Arial" w:eastAsia="CenturyGothic" w:hAnsi="Arial" w:cs="Arial"/>
          <w:color w:val="000000"/>
        </w:rPr>
        <w:t>przewidziało obowiązek stosowania klasyfikacji CPV począwszy od dnia akcesji Polski do UE, tzn. od 1 maja 2004 r.</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1.4.43. Zarządzającym realizacją umowy – jest to osoba prawna lub fizyczna określona w istotnych postanowieniach umowy, zwana dalej zarządzającym, wyznaczona przez zamawiającego, upoważniona do nadzorowania realizacji robót i administrowania </w:t>
      </w:r>
      <w:r w:rsidRPr="00BC60C2">
        <w:rPr>
          <w:rFonts w:ascii="Arial" w:eastAsia="CenturyGothic" w:hAnsi="Arial" w:cs="Arial"/>
          <w:color w:val="000000"/>
        </w:rPr>
        <w:lastRenderedPageBreak/>
        <w:t>umową w zakresie określonym w udzielonym pełnomocnictwie (zarządzający realizacją nie jest obecnie prawnie określony w przepisach).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1.5. Ogólne wymagania dotyczące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robót jest odpowiedzialny, za jakość ich wykonania oraz za ich zgodność z dokumentacją projektową, ST i poleceniami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1.5.1. Przekazanie terenu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Zamawiający, w terminie określonym w dokumentach umowy przekaże Wykonawcy teren budowy wraz ze wszystkimi wymaganymi uzgodnieniami prawnymi i administracyjnymi, poda lokalizację i współrzędne punktów głównych obiektu</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oraz</w:t>
      </w:r>
      <w:proofErr w:type="gramEnd"/>
      <w:r w:rsidRPr="00BC60C2">
        <w:rPr>
          <w:rFonts w:ascii="Arial" w:eastAsia="CenturyGothic" w:hAnsi="Arial" w:cs="Arial"/>
          <w:color w:val="000000"/>
        </w:rPr>
        <w:t xml:space="preserve"> reperów, przekaże dziennik budowy oraz egzemplarz dokumentacji projektowej.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Na Wykonawcy spoczywa odpowiedzialność za ochronę przekazanych mu punktów pomiarowych do chwili odbioru końcowego robót Uszkodzone lub zniszczone punkty pomiarowe Wykonawca odtworzy i utrwali na własny koszt.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1.5.2. Dokumentacja projektowa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Przekazana dokumentacja projektowa ma zawierać opis, część graficzną, obliczenia i dokumenty, zgodne z wykazem podanym w szczegółowych warunkach umowy, uwzględniającym podział na dokumentację projektową:</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dostarczoną przez Zamawiającego,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sporządzoną przez Wykonawcę.</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1.5.3. Zgodność robót z dokumentacją projektową i 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Dokumentacja projektowa, ST oraz dodatkowe dokumenty przekazane Wykonawcy przez Inspektora nadzoru stanowią załączniki do umowy, a wymagania wyszczególnione w choćby jednym z nich są obowiązujące dla Wykonawcy tak, jakby zawarte były w całej dokumentacji. W przypadku rozbieżności w ustaleniach poszczególnych dokumentów obowiązuje kolejność ich ważności wymieniona w „Ogólnych warunkach umowy”. Wykonawca nie może wykorzystywać błędów lub opuszczeni w dokumentach kontraktowych, a o ich wykryciu winien natychmiast powiadomić Inspektora nadzoru, który dokona odpowiednich zmian i poprawek. W przypadku stwierdzenia ewentualnych rozbieżności podane na rysunku wielkości liczbowe wymiarów są ważniejsze od odczytu ze skali rysunków. Wszystkie wykonane roboty i dostarczone materiały mają być zgodne z dokumentacją projektową i ST. Wielkości określone w dokumentacji projektowej i w 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 W przypadku, gdy dostarczane materiały lub wykonane roboty nie będą zgodne z dokumentacją projektową lub ST i mają wpływ na niezadowalającą, jakość elementu budowli, to takie materiały zostaną zastąpione innymi, a elementy budowli rozebrane i wykonane ponownie na koszt wykonawcy.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1.5.4. Zabezpieczenie terenu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Wykonawca jest zobowiązany do zabezpieczenia terenu budowy w okresie trwania realizacji kontraktu aż do zakończenia i odbioru ostatecznego robót. Wykonawca dostarczy, zainstaluje i będzie utrzymywać tymczasowe urządzenia zabezpieczające, w tym: ogrodzenia, poręcze, oświetlenie, sygnały i znaki ostrzegawcze, dozorców, wszelkie inne środki niezbędne do ochrony robót, wygody społeczności i innych. Koszt zabezpieczenia terenu budowy nie podlega odrębnej zapłacie i przyjmuje się, że jest </w:t>
      </w:r>
      <w:r w:rsidRPr="00BC60C2">
        <w:rPr>
          <w:rFonts w:ascii="Arial" w:eastAsia="CenturyGothic" w:hAnsi="Arial" w:cs="Arial"/>
          <w:color w:val="000000"/>
        </w:rPr>
        <w:lastRenderedPageBreak/>
        <w:t>włączony w cenę umowną.</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1.5.5. Ochrona środowiska w czasie wykonywania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ma obowiązek znać i stosować w czasie prowadzenia robót wszelkie przepisy dotyczące ochrony środowiska naturalnego.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 okresie trwania budowy i wykonywania robót wykończeniowych Wykonawca będzie:</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utrzymywać teren budowy i wykopy w stanie bez wody stojącej,</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Stosując się do tych wymagań, Wykonawca będzie miał szczególny wzgląd na: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 lokalizację baz, warsztatów, magazynów, składowisk, ukopów i dróg dojazdowych,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2) środki ostrożności i zabezpieczenia przed:</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zanieczyszczeniem zbiorników i cieków wodnych pyłami lub substancjami toksycznymi,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zanieczyszczeniem powietrza pyłami i gazami,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c</w:t>
      </w:r>
      <w:proofErr w:type="gramEnd"/>
      <w:r w:rsidRPr="00BC60C2">
        <w:rPr>
          <w:rFonts w:ascii="Arial" w:eastAsia="CenturyGothic" w:hAnsi="Arial" w:cs="Arial"/>
          <w:color w:val="000000"/>
        </w:rPr>
        <w:t>) możliwością powstania pożaru.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1.5.6. Ochrona przeciwpożarowa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będzie przestrzegać przepisy ochrony przeciwpożarowej.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będzie utrzymywać sprawny sprzęt przeciwpożarowy, wymagany odpowiednimi przepisami, na terenie baz produkcyjnych, w pomieszczeniach biurowych, mieszkalnych i magazynowych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1.5.7. Ochrona własności publicznej i prywatnej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odpowiada za ochronę instalacji i urządzeń zlokalizowanych na powierzchni terenu i pod jego poziomem, takie jak rurociągi, kable itp. Wykonawca zapewni właściwe oznaczenie i zabezpieczenie przed uszkodzeniem tych instalacji i urządzeń w czasie trwania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1.5.8. Ograniczenie obciążeń osi pojazdów</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Wykonawca stosować się będzie do ustawowych ograniczeń obciążenia na oś przy transporcie gruntu,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zgodnie </w:t>
      </w:r>
      <w:r w:rsidRPr="00BC60C2">
        <w:rPr>
          <w:rFonts w:ascii="Arial" w:eastAsia="CenturyGothic" w:hAnsi="Arial" w:cs="Arial"/>
          <w:color w:val="000000"/>
        </w:rPr>
        <w:lastRenderedPageBreak/>
        <w:t>z poleceniami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1.5.9. Bezpieczeństwo i higiena pracy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Podczas realizacji robót wykonawca będzie przestrzegać przepisów dotyczących bezpieczeństwa i higieny pracy.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 szczególności wykonawca ma obowiązek zadbać, aby personel nie wykonywał pracy w warunkach niebezpiecznych, szkodliwych dla zdrowia oraz niespełniających odpowiednich wymagań sanitarnych. Wykonawca zapewni i będzie utrzymywał wszelkie urządzenia zabezpieczające, socjalne oraz sprzęt i odpowiednią odzież dla ochrony życia i zdrowia osób zatrudnionych na budowie. Uznaje się, że wszelkie koszty związane z wypełnieniem wymagań określonych powyżej nie podlegają odrębnej zapłacie i są uwzględnione w cenie umownej.</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1.5.10. Ochrona i utrzymanie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będzie odpowiedzialny za ochronę robót i za wszelkie materiały i urządzenia używane do robót od daty rozpoczęcia do daty odbioru ostatecznego.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1.5.11. Stosowanie się do prawa i innych przepisów</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w:t>
      </w:r>
      <w:proofErr w:type="gramStart"/>
      <w:r w:rsidRPr="00BC60C2">
        <w:rPr>
          <w:rFonts w:ascii="Arial" w:eastAsia="CenturyGothic" w:hAnsi="Arial" w:cs="Arial"/>
          <w:color w:val="000000"/>
        </w:rPr>
        <w:t>z</w:t>
      </w:r>
      <w:proofErr w:type="gramEnd"/>
      <w:r w:rsidRPr="00BC60C2">
        <w:rPr>
          <w:rFonts w:ascii="Arial" w:eastAsia="CenturyGothic" w:hAnsi="Arial" w:cs="Arial"/>
          <w:color w:val="000000"/>
        </w:rPr>
        <w:t xml:space="preserve"> dn. 19.03.2003 r. Nr 47, poz. 401) oraz Ministra Pracy i Polityki Socjalnej z dnia 26 września 1997 r. w sprawie ogólnych przepisów bezpieczeństwa i higieny pracy (Dz. U. Nr 169 poz</w:t>
      </w:r>
      <w:proofErr w:type="gramStart"/>
      <w:r w:rsidRPr="00BC60C2">
        <w:rPr>
          <w:rFonts w:ascii="Arial" w:eastAsia="CenturyGothic" w:hAnsi="Arial" w:cs="Arial"/>
          <w:color w:val="000000"/>
        </w:rPr>
        <w:t>. 1650). Wykonawca</w:t>
      </w:r>
      <w:proofErr w:type="gramEnd"/>
      <w:r w:rsidRPr="00BC60C2">
        <w:rPr>
          <w:rFonts w:ascii="Arial" w:eastAsia="CenturyGothic" w:hAnsi="Arial" w:cs="Arial"/>
          <w:color w:val="000000"/>
        </w:rPr>
        <w:t xml:space="preserve">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w:t>
      </w:r>
    </w:p>
    <w:p w:rsidR="00235901" w:rsidRPr="00BC60C2" w:rsidRDefault="00235901" w:rsidP="0076609A">
      <w:pPr>
        <w:autoSpaceDE w:val="0"/>
        <w:jc w:val="both"/>
        <w:rPr>
          <w:rFonts w:ascii="Arial" w:eastAsia="CenturyGothic" w:hAnsi="Arial" w:cs="Arial"/>
          <w:b/>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2. MATERIAŁY</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2.1. Źródła uzyskania materiałów do elementów konstrukcyjnych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przedstawi Inspektorowi nadzoru szczegółowe informacje dotyczące, zamawiania lub wydobywania materiałów i odpowiednie aprobaty techniczne lub świadectwa badań laboratoryjnych oraz próbki do zatwierdzenia przez Inspektora nadzoru. Wykonawca zobowiązany jest do prowadzenia ciągłych badań określonych w ST w celu udokumentowania, że materiały uzyskane z dopuszczalnego źródła spełniają wymagania SST w czasie postępu robót. Pozostałe materiały budowlane powinny spełniać wymagania jakościowe określone Polskimi Normami, aprobatami technicznymi, o których mowa w Specyfikacjach Technicznych (ST).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2.2. Pozyskiwanie masowych materiałów pochodzenia miejscowego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Wykonawca odpowiada za uzyskanie pozwoleń od właścicieli i odnośnych władz na pozyskanie materiałów z jakichkolwiek złóż miejscowych, włączając w to źródła wskazane przez Zamawiającego i jest zobowiązany dostarczyć Inspektorowi nadzoru wymagane dokumenty przed rozpoczęciem eksploatacji złoża. Wykonawca przedstawi dokumentację zawierającą raporty z badań terenowych i laboratoryjnych oraz proponowaną przez siebie metodę wydobycia i selekcji do zatwierdzenia Inspektorowi nadzoru. Wykonawca ponosi odpowiedzialność za spełnienie wymagań </w:t>
      </w:r>
      <w:r w:rsidRPr="00BC60C2">
        <w:rPr>
          <w:rFonts w:ascii="Arial" w:eastAsia="CenturyGothic" w:hAnsi="Arial" w:cs="Arial"/>
          <w:color w:val="000000"/>
        </w:rPr>
        <w:lastRenderedPageBreak/>
        <w:t>ilościowych i jakościowych materiałów z jakiegokolwiek złoża.  Wykonawca poniesie wszystkie koszty, a w tym: opłaty, wynagrodzenia i jakiekolwiek inne koszty związane z dostarczeniem materiałów do robot, chyba, że postanowienia ogólne lub szczegółowe warunków umowy stanowią inaczej. Humus i nadkład czasowo zdjęte z terenu wykopów, ukopów i miejsc pozyskania piasku i żwiru będą formowane w hałdy i wykorzystywane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Inspektora nadzoru. Eksploatacja źródeł materiałów będzie zgodna z wszelkimi regulacjami prawnymi obowiązującymi na danym obszarze.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2.3. Materiały nieodpowiadające wymaganiom jakościowym</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Materiały nieodpowiadające wymaganiom jakościowym zostaną przez Wykonawcę wywiezione z terenu budowy, bądź złożone w miejscu wskazanym przez Inspektora nadzoru. Każdy rodzaj robót, w którym znajdują się niezbadane i niezaakceptowane materiały, Wykonawca wykonuje na własne ryzyko, licząc się z jego nie przyjęciem i niezapłaceniem.</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2.4. Przechowywanie i składowanie materiałów</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zapewni, aby tymczasowo składowane materiały, do czasu, gdy będą one potrzebne do robót, były zabezpieczone przed zanieczyszczeniem, zachowały swoją, jakość i właściwość do robót i były dostępne do kontroli przez Inspektora nadzoru. Miejsca czasowego składowania materiałów będą zlokalizowane w obrębie terenu budowy w miejscach uzgodnionych z Inspektorem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2.5. Wariantowe stosowanie materiałów</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Jeśli dokumentacja projektowa lub 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3. SPRZĘT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zaakceptowanym przez Inspektora nadzoru. Liczba i wydajność sprzętu będzie gwarantować przeprowadzenie robót, zgodnie z zasadami określonymi w dokumentacji projektowej, ST i wskazaniach Inspektora nadzoru w terminie przewidzianym umową. Sprzęt będący własnością Wykonawcy lub wynajęty do wykonania robót ma być utrzymywany w dobrym stanie i gotowości do pracy. Będzie spełniał normy ochrony środowiska i przepisy dotyczące jego użytkowania. Wykonawca dostarczy Inspektorowi nadzoru kopie dokumentów potwierdzających dopuszczenie sprzętu do użytkowania, tam gdzie jest to wymagane przepisami. Jeżeli dokumentacja projektowa lub 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w:t>
      </w:r>
    </w:p>
    <w:p w:rsidR="00235901" w:rsidRPr="00BC60C2" w:rsidRDefault="00235901" w:rsidP="0076609A">
      <w:pPr>
        <w:autoSpaceDE w:val="0"/>
        <w:jc w:val="both"/>
        <w:rPr>
          <w:rFonts w:ascii="Arial" w:eastAsia="CenturyGothic" w:hAnsi="Arial" w:cs="Arial"/>
          <w:b/>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4. TRANSPORT</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4.1. Ogólne wymagania dotyczące transportu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jest zobowiązany do stosowania jedynie takich środków transportu, które nie wpłyną niekorzystnie, na jakość wykonywanych robót i właściwości przewożonych materiałów Liczba środków transportu będzie zapewniać prowadzenie robót zgodnie z zasadami określonymi w dokumentacji projektowej, ST i wskazaniach Inspektora nadzoru w terminie przewidzianym w umowie.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4.2. Wymagania dotyczące przewozu po drogach publicznych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Przy ruchu na drogach publicznych pojazdy będą spełniać wymagania dotyczące przepis ruchu drogowego w odniesieniu do dopuszczalnych obciążeń na osie i innych parametrów technicznych. Środki transportu nieodpowiadające warunkom dopuszczalnych obciążeń na osie mogą być dopuszczone przez właściwy zarząd drogi pod warunkiem przywrócenia stanu pierwotnego użytkowanych odcinków dróg na koszt Wykonawcy. Wykonawca będzie usuwać na bieżąco, na własny koszt, wszelkie zanieczyszczenia spowodowane jego pojazdami na drogach publicznych oraz dojazdach do terenu budowy.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5. WYKONANIE ROBÓT</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5.1. Przed rozpoczęciem robót wykonawca opracuje: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projekt zagospodarowania placu budowy, który powinien składać się z części opisowej i graficznej,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plan bezpieczeństwa i ochrony zdrowia (plan bioz),</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projekt organizacji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-projekt technologii i organizacji montażu (dla obiektów prefabrykowanych lub elementów konstrukcyjnych o większych gabarytach lub masie).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5.2. Wykonawca jest odpowiedzialny za prowadzenie robót zgodnie z umową lub kontraktem oraz za jakość zastosowanych materiałów i wykonywanych robót, za ich zgodność z dokumentacją projektową, wymaganiami ST, PZJ, projektu projektem organizacji robót oraz poleceniami Inspektora nadzoru.</w:t>
      </w:r>
    </w:p>
    <w:p w:rsidR="00235901" w:rsidRPr="00BC60C2" w:rsidRDefault="00235901" w:rsidP="0076609A">
      <w:pPr>
        <w:autoSpaceDE w:val="0"/>
        <w:jc w:val="both"/>
        <w:rPr>
          <w:rFonts w:ascii="Arial" w:eastAsia="CenturyGothic" w:hAnsi="Arial" w:cs="Arial"/>
          <w:bCs/>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5.2.1. Wykonawca ponosi odpowiedzialność za pełną obsługę geodezyjną przy wykonywaniu wszystkich elementów robót określonych w dokumentacji projektowej lub przekazanych na piśmie przez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5.2.2. Następstwa jakiegokolwiek błędu spowodowanego przez Wykonawcę w wytyczeniu i wykonywaniu robót zostaną, jeśli wymagać tego będzie Inspektor nadzoru, poprawione przez Wykonawcę na własny koszt.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5.2.3. Decyzje Inspektora nadzoru dotyczące akceptacji lub odrzucenia materiałów i elementów robót będą oparte na wymaganiach sformułowanych w dokumentach umowy, dokumentacji projektowej i w ST, a także w normach i wytycznych.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5.2.4. Polecenia Inspektora nadzoru dotyczące realizacji robót będą wykonywane przez Wykonawcę nie później niż w czasie przez niego wyznaczonym, pod groźbą wstrzymania robót. Skutki finansowe z tytułu wstrzymania robót w takiej sytuacji ponosi Wykonawca.</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lastRenderedPageBreak/>
        <w:t>6. KONTROLA JAKOŚCI ROBÓT</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6.1. Program zapewnienia, jakości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Do obowiązków Wykonawcy należy opracowanie i przedstawienie do zaakceptowania przez Inspektora nadzoru programu zapewnienia, jakości (PZJ), w którym przedstawi on zamierzony sposób wykonania robót, możliwości techniczne, kadrowe i organizacyjne gwarantujące wykonanie robót zgodnie z dokumentacją projektową, SST.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Program zapewnienia, jakości winien zawierać:</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organizację wykonania robót, w tym termin i sposób prowadzenia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organizację ruchu na budowie wraz z oznakowaniem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plan bezpieczeństwa i ochrony zdrowia,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wykaz zespołów roboczych, ich kwalifikacje i przygotowanie praktyczne,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wykaz osób odpowiedzialnych, za jakość i terminowość wykonania poszczególnych elementów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system (sposób i procedurę) proponowanej kontroli i sterowania, jakością wykonywanych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wyposażenie w sprzęt i urządzenia do pomiarów i kontroli (opis laboratorium własnego lub laboratorium, któremu Wykonawca zamierza zlecić prowadzenie badań),</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sposób oraz formę gromadzenia wyników badań laboratoryjnych, zapis pomiarów, a także wyciąganych wniosków i zastosowanych korekt w procesie technologicznym, proponowany sposób i formę przekazywania tych informacji Inspektorowi nadzoru,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wykaz maszyn i urządzeń stosowanych na budowie z ich parametrami technicznymi oraz w mechanizmy do sterowania i urządzenia pomiarowo-kontrolne,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rodzaje i ilość środków transportu oraz urządzeń do magazynowania i załadunku materiałów, spoiw, lepiszczy, kruszyw itp.,</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sposób i procedurę pomiarów i badań (rodzaj i częstotliwość, pobieranie próbek, legalizacja i sprawdzanie urządzeń itp.) prowadzonych podczas dostaw materiałów, wytwarzania mieszanek i wykonywania poszczególnych elementów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6.2. Zasady kontroli, jakości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jest odpowiedzialny za pełną kontrolę, jakości robót i stosowanych materiałów. Wykonawca zapewni odpowiedni system kontroli, włączając w to personel, laboratorium, sprzęt, zaopatrzenie i wszystkie urządzenia niezbędne do pobierania próbek i badań materiałów oraz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będzie przeprowadzać pomiary i badania materiałów oraz robót z częstotliwością zapewniającą stwierdzenie, że roboty wykonano zgodnie z wymaganiami zawartymi w dokumentacji projektowej i ST. Minimalne wymagania, co do zakresu badań i ich częstotliwości są określone w ST. W przypadku, gdy nie zostały one tam określone, Inspektor nadzoru ustali, jaki zakres kontroli jest konieczny, aby zapewnić wykonanie robót zgodnie z umową. Inspektor nadzoru będzie mieć nieograniczony dostęp do pomieszczeń laboratoryjnych Wykonawcy w celu ich inspekcji. Inspektor nadzoru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Inspektor nadzoru natychmiast wstrzyma użycie do robót badanych materiałów i dopuści je do użytku dopiero wtedy, gdy niedociągnięcia w pracy laboratorium Wykonawcy zostaną usunięte i stwierdzona zostanie odpowiednia, jakość tych materiałów. Wszystkie koszty związane z organizowaniem i prowadzeniem badań materiałów i robót ponosi Wykonawca.</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6.3. Pobieranie próbek</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Próbki będą pobierane losowo. Zaleca się stosowanie statystycznych metod pobierania próbek, opartych na zasadzie, że wszystkie jednostkowe elementy produkcji mogą być z jednakowym prawdopodobieństwem wytypowane do badań. Inspektor nadzoru będzie mieć zapewnioną możliwość udziału w pobieraniu próbek. 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 Pojemniki do pobierania próbek będą dostarczone przez Wykonawcę i zatwierdzone przez Inspektora nadzoru. Próbki dostarczone przez Wykonawcę do badań będą odpowiednio opisane i oznakowane, w sposób zaakceptowany przez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6.4. Badania i pomiary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Wszystkie badania i pomiary będą przeprowadzone zgodnie z wymaganiami norm. W przypadku, gdy normy nie obejmują jakiegokolwiek badania wymaganego w SST, stosować można wytyczne krajowe, albo inne procedury, zaakceptowane przez Inspektora nadzoru. Przed przystąpieniem do pomiarów lub badań, Wykonawca powiadomi Inspektora nadzoru o rodzaju, miejscu i terminie pomiaru lub badania. Po wykonaniu pomiaru lub badania, Wykonawca przedstawi na piśmie ich wyniki do akceptacji Inspektora nadzoru.</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6.5. Raporty z badań</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będzie przekazywać Inspektorowi nadzoru kopie raportów z wynikami badań jak najszybciej, nie później jednak niż w terminie określonym w programie zapewnienia, jakości. Wyniki badań (kopie) będą przekazywane Inspektorowi nadzoru na formularzach według dostarczonego przez niego wzoru lub innych, przez niego zaaprobowanych.</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6.6. Badania prowadzone przez Inspektora nadzoru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Dla celów kontroli, jakości i zatwierdzenia, Inspektor nadzoru uprawniony jest do dokonywania kontroli, pobierania próbek i badania materiałów u źródła ich wytwarzania. Do umożliwienia jemu kontroli zapewniona będzie wszelka potrzebna do tego pomoc ze strony Wykonawcy i producenta materiałów. Inspektor nadzoru, po uprzedniej weryfikacji systemu kontroli robót prowadzonego przez Wykonawcę, będzie oceniać zgodność materiałów i robót z wymaganiami ST na podstawie wyników badań dostarczonych przez Wykonawcę. Inspektor nadzoru może pobierać próbki materiałów i prowadzić badania niezależnie od Wykonawcy, na swój koszt. Jeżeli wyniki tych badań wykażą, że raporty Wykonawcy są niewiarygodne, to Inspektor nadzoru poleci Wykonawcy lub zleci niezależnemu laboratorium przeprowadzenie powtórnych lub dodatkowych badań, albo oprze się wyłącznie na własnych badaniach przy ocenie zgodności materiałów i robót z dokumentacją projektową i ST. W takim przypadku, całkowite koszty powtórnych lub dodatkowych badań i pobierania próbek poniesione zostaną przez Wykonawcę.</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6.7. Certyfikaty i deklaracje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Inspektor nadzoru może dopuścić do użycia tylko te wyroby i materiały, które: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lastRenderedPageBreak/>
        <w:t xml:space="preserve">1. </w:t>
      </w:r>
      <w:proofErr w:type="gramStart"/>
      <w:r w:rsidRPr="00BC60C2">
        <w:rPr>
          <w:rFonts w:ascii="Arial" w:eastAsia="CenturyGothic" w:hAnsi="Arial" w:cs="Arial"/>
          <w:color w:val="000000"/>
        </w:rPr>
        <w:t>posiadają</w:t>
      </w:r>
      <w:proofErr w:type="gramEnd"/>
      <w:r w:rsidRPr="00BC60C2">
        <w:rPr>
          <w:rFonts w:ascii="Arial" w:eastAsia="CenturyGothic" w:hAnsi="Arial" w:cs="Arial"/>
          <w:color w:val="000000"/>
        </w:rPr>
        <w:t xml:space="preserve"> certyfikat na znak bezpieczeństwa wykazujący, że zapewniono zgodność z kryteriami technicznymi określonymi na podstawie Polskich Norm, aprobat technicznych oraz właściwych przepisów i informacji o ich istnieniu zgodnie z rozporządzeniem MSWiA z 1998 r. (Dz. U. 99/98),</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2. </w:t>
      </w:r>
      <w:proofErr w:type="gramStart"/>
      <w:r w:rsidRPr="00BC60C2">
        <w:rPr>
          <w:rFonts w:ascii="Arial" w:eastAsia="CenturyGothic" w:hAnsi="Arial" w:cs="Arial"/>
          <w:color w:val="000000"/>
        </w:rPr>
        <w:t>posiadają</w:t>
      </w:r>
      <w:proofErr w:type="gramEnd"/>
      <w:r w:rsidRPr="00BC60C2">
        <w:rPr>
          <w:rFonts w:ascii="Arial" w:eastAsia="CenturyGothic" w:hAnsi="Arial" w:cs="Arial"/>
          <w:color w:val="000000"/>
        </w:rPr>
        <w:t xml:space="preserve"> deklarację zgodności lub certyfikat zgodności z:</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3. Polską Normą lub</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4. </w:t>
      </w:r>
      <w:proofErr w:type="gramStart"/>
      <w:r w:rsidRPr="00BC60C2">
        <w:rPr>
          <w:rFonts w:ascii="Arial" w:eastAsia="CenturyGothic" w:hAnsi="Arial" w:cs="Arial"/>
          <w:color w:val="000000"/>
        </w:rPr>
        <w:t>aprobatą</w:t>
      </w:r>
      <w:proofErr w:type="gramEnd"/>
      <w:r w:rsidRPr="00BC60C2">
        <w:rPr>
          <w:rFonts w:ascii="Arial" w:eastAsia="CenturyGothic" w:hAnsi="Arial" w:cs="Arial"/>
          <w:color w:val="000000"/>
        </w:rPr>
        <w:t xml:space="preserve"> techniczną, w przypadku wyrobów, dla których nie ustanowiono Polskiej Normy, jeżeli nie są objęte certyfikacją określoną w pkt. 1 i które spełniają wymogi SST.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5. </w:t>
      </w:r>
      <w:proofErr w:type="gramStart"/>
      <w:r w:rsidRPr="00BC60C2">
        <w:rPr>
          <w:rFonts w:ascii="Arial" w:eastAsia="CenturyGothic" w:hAnsi="Arial" w:cs="Arial"/>
          <w:color w:val="000000"/>
        </w:rPr>
        <w:t>znajdują</w:t>
      </w:r>
      <w:proofErr w:type="gramEnd"/>
      <w:r w:rsidRPr="00BC60C2">
        <w:rPr>
          <w:rFonts w:ascii="Arial" w:eastAsia="CenturyGothic" w:hAnsi="Arial" w:cs="Arial"/>
          <w:color w:val="000000"/>
        </w:rPr>
        <w:t xml:space="preserve"> się w wykazie wyrobów, o którym mowa w rozporządzeniu MSWiA z 1998 r. (Dz. U. 98/99).</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 przypadku materiałów, dla których ww. dokumenty są wymagane przez SST, każda ich partia dostarczona do robót będzie posiadać te dokumenty, określające w sposób jednoznaczny jej cechy. Jakiekolwiek materiały, które nie spełniają tych wymagań będą odrzucone.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6.8. Dokumenty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[1] Dziennik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Dziennik budowy jest wymaganym dokumentem urzędowym obowiązującym Zamawiającego i Wykonawcę w okresie od przekazania wykonawcy terenu budowy do końca okresu gwarancyjnego. Prowadzenie dziennika budowy zgodnie z § 45 ustawy Prawo budowlane spoczywa na kierowniku budowy. Zapisy w dzienniku budowy będą dokonywane na bieżąco i będą dotyczyć przebiegu robót, stanu bezpieczeństwa ludzi i mienia oraz technicznej strony budowy.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 nadzoru.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Do dziennika budowy należy wpisywać w szczególności: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datę</w:t>
      </w:r>
      <w:proofErr w:type="gramEnd"/>
      <w:r w:rsidRPr="00BC60C2">
        <w:rPr>
          <w:rFonts w:ascii="Arial" w:eastAsia="CenturyGothic" w:hAnsi="Arial" w:cs="Arial"/>
          <w:color w:val="000000"/>
        </w:rPr>
        <w:t xml:space="preserve"> przekazania Wykonawcy terenu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datę</w:t>
      </w:r>
      <w:proofErr w:type="gramEnd"/>
      <w:r w:rsidRPr="00BC60C2">
        <w:rPr>
          <w:rFonts w:ascii="Arial" w:eastAsia="CenturyGothic" w:hAnsi="Arial" w:cs="Arial"/>
          <w:color w:val="000000"/>
        </w:rPr>
        <w:t xml:space="preserve"> przekazania przez Zamawiającego dokumentacji projektowej,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uzgodnienie</w:t>
      </w:r>
      <w:proofErr w:type="gramEnd"/>
      <w:r w:rsidRPr="00BC60C2">
        <w:rPr>
          <w:rFonts w:ascii="Arial" w:eastAsia="CenturyGothic" w:hAnsi="Arial" w:cs="Arial"/>
          <w:color w:val="000000"/>
        </w:rPr>
        <w:t xml:space="preserve"> przez Inspektora nadzoru programu zapewnienia, jakości i harmonogramów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terminy</w:t>
      </w:r>
      <w:proofErr w:type="gramEnd"/>
      <w:r w:rsidRPr="00BC60C2">
        <w:rPr>
          <w:rFonts w:ascii="Arial" w:eastAsia="CenturyGothic" w:hAnsi="Arial" w:cs="Arial"/>
          <w:color w:val="000000"/>
        </w:rPr>
        <w:t xml:space="preserve"> rozpoczęcia i zakończenia poszczególnych elementów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przebieg</w:t>
      </w:r>
      <w:proofErr w:type="gramEnd"/>
      <w:r w:rsidRPr="00BC60C2">
        <w:rPr>
          <w:rFonts w:ascii="Arial" w:eastAsia="CenturyGothic" w:hAnsi="Arial" w:cs="Arial"/>
          <w:color w:val="000000"/>
        </w:rPr>
        <w:t xml:space="preserve"> robót, trudności i przeszkody w ich prowadzeniu, okresy i przyczyny przerw w robotach,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uwagi</w:t>
      </w:r>
      <w:proofErr w:type="gramEnd"/>
      <w:r w:rsidRPr="00BC60C2">
        <w:rPr>
          <w:rFonts w:ascii="Arial" w:eastAsia="CenturyGothic" w:hAnsi="Arial" w:cs="Arial"/>
          <w:color w:val="000000"/>
        </w:rPr>
        <w:t xml:space="preserve"> i polecenia Inspektora nadzoru,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daty</w:t>
      </w:r>
      <w:proofErr w:type="gramEnd"/>
      <w:r w:rsidRPr="00BC60C2">
        <w:rPr>
          <w:rFonts w:ascii="Arial" w:eastAsia="CenturyGothic" w:hAnsi="Arial" w:cs="Arial"/>
          <w:color w:val="000000"/>
        </w:rPr>
        <w:t xml:space="preserve"> zarządzenia wstrzymania robót, z podaniem powodu,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zgłoszenia</w:t>
      </w:r>
      <w:proofErr w:type="gramEnd"/>
      <w:r w:rsidRPr="00BC60C2">
        <w:rPr>
          <w:rFonts w:ascii="Arial" w:eastAsia="CenturyGothic" w:hAnsi="Arial" w:cs="Arial"/>
          <w:color w:val="000000"/>
        </w:rPr>
        <w:t xml:space="preserve"> i daty odbiorów robót zanikających i ulegających zakryciu, częściowych i ostatecznych odbiorów robót,. </w:t>
      </w:r>
      <w:proofErr w:type="gramStart"/>
      <w:r w:rsidRPr="00BC60C2">
        <w:rPr>
          <w:rFonts w:ascii="Arial" w:eastAsia="CenturyGothic" w:hAnsi="Arial" w:cs="Arial"/>
          <w:color w:val="000000"/>
        </w:rPr>
        <w:t>wyjaśnienia</w:t>
      </w:r>
      <w:proofErr w:type="gramEnd"/>
      <w:r w:rsidRPr="00BC60C2">
        <w:rPr>
          <w:rFonts w:ascii="Arial" w:eastAsia="CenturyGothic" w:hAnsi="Arial" w:cs="Arial"/>
          <w:color w:val="000000"/>
        </w:rPr>
        <w:t>, uwagi i propozycje Wykonawcy,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stan</w:t>
      </w:r>
      <w:proofErr w:type="gramEnd"/>
      <w:r w:rsidRPr="00BC60C2">
        <w:rPr>
          <w:rFonts w:ascii="Arial" w:eastAsia="CenturyGothic" w:hAnsi="Arial" w:cs="Arial"/>
          <w:color w:val="000000"/>
        </w:rPr>
        <w:t xml:space="preserve"> pogody i temperaturę powietrza w okresie wykonywania robót podlegających ograniczeniom lub wymaganiom w związku z warunkami klimatycznymi,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zgodność</w:t>
      </w:r>
      <w:proofErr w:type="gramEnd"/>
      <w:r w:rsidRPr="00BC60C2">
        <w:rPr>
          <w:rFonts w:ascii="Arial" w:eastAsia="CenturyGothic" w:hAnsi="Arial" w:cs="Arial"/>
          <w:color w:val="000000"/>
        </w:rPr>
        <w:t xml:space="preserve"> rzeczywistych warunków geotechnicznych z ich opisem w dokumentacji projektowej,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dane</w:t>
      </w:r>
      <w:proofErr w:type="gramEnd"/>
      <w:r w:rsidRPr="00BC60C2">
        <w:rPr>
          <w:rFonts w:ascii="Arial" w:eastAsia="CenturyGothic" w:hAnsi="Arial" w:cs="Arial"/>
          <w:color w:val="000000"/>
        </w:rPr>
        <w:t xml:space="preserve"> dotyczące czynności geodezyjnych (pomiarowych) dokonywanych przed i w trakcie wykonywania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dane</w:t>
      </w:r>
      <w:proofErr w:type="gramEnd"/>
      <w:r w:rsidRPr="00BC60C2">
        <w:rPr>
          <w:rFonts w:ascii="Arial" w:eastAsia="CenturyGothic" w:hAnsi="Arial" w:cs="Arial"/>
          <w:color w:val="000000"/>
        </w:rPr>
        <w:t xml:space="preserve"> dotyczące sposobu wykonywania zabezpieczenia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dane</w:t>
      </w:r>
      <w:proofErr w:type="gramEnd"/>
      <w:r w:rsidRPr="00BC60C2">
        <w:rPr>
          <w:rFonts w:ascii="Arial" w:eastAsia="CenturyGothic" w:hAnsi="Arial" w:cs="Arial"/>
          <w:color w:val="000000"/>
        </w:rPr>
        <w:t xml:space="preserve"> dotyczące, jakości materiałów, pobierania próbek oraz wyniki przeprowadzonych badań z podaniem, kto je przeprowadzał,</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wyniki</w:t>
      </w:r>
      <w:proofErr w:type="gramEnd"/>
      <w:r w:rsidRPr="00BC60C2">
        <w:rPr>
          <w:rFonts w:ascii="Arial" w:eastAsia="CenturyGothic" w:hAnsi="Arial" w:cs="Arial"/>
          <w:color w:val="000000"/>
        </w:rPr>
        <w:t xml:space="preserve"> próbek poszczególnych elementów budowli z podaniem, kto je przeprowadzał,</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inne</w:t>
      </w:r>
      <w:proofErr w:type="gramEnd"/>
      <w:r w:rsidRPr="00BC60C2">
        <w:rPr>
          <w:rFonts w:ascii="Arial" w:eastAsia="CenturyGothic" w:hAnsi="Arial" w:cs="Arial"/>
          <w:color w:val="000000"/>
        </w:rPr>
        <w:t xml:space="preserve"> istotne informacje o przebiegu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lastRenderedPageBreak/>
        <w:t>Propozycje, uwagi i wyjaśnienia Wykonawcy, wpisane do dziennika budowy będą przedłożone Inspektorowi nadzoru do ustosunkowania się. Decyzje Inspektora nadzoru wpisane do dziennika budowy Wykonawca podpisuje z zaznaczeniem ich przyjęcia lub zajęciem stanowiska. Wpis projektanta do dziennika budowy obliguje Inspektora nadzoru do ustosunkowania się. Projektant nie jest jednak stroną umowy i nie ma uprawnień do wydawania poleceń Wykonawcy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[2] Książka obmiarów</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Książka obmiarów stanowi dokument pozwalający na rozliczenie faktycznego postępu każdego z elementów robót. Obmiary wykonanych robót przeprowadza się sukcesywnie w jednostkach przyjętych w kosztorysie lub w SST.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[3] Dokumenty laboratoryjne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[4] Pozostałe dokumenty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Do dokumentów budowy zalicza się, oprócz wymienionych w punktach [1] -[3], następujące dokumenty:</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pozwolenie na budowę,</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protokoły przekazania terenu budowy,</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c</w:t>
      </w:r>
      <w:proofErr w:type="gramEnd"/>
      <w:r w:rsidRPr="00BC60C2">
        <w:rPr>
          <w:rFonts w:ascii="Arial" w:eastAsia="CenturyGothic" w:hAnsi="Arial" w:cs="Arial"/>
          <w:color w:val="000000"/>
        </w:rPr>
        <w:t>) umowy cywilnoprawne z osobami trzecimi,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d</w:t>
      </w:r>
      <w:proofErr w:type="gramEnd"/>
      <w:r w:rsidRPr="00BC60C2">
        <w:rPr>
          <w:rFonts w:ascii="Arial" w:eastAsia="CenturyGothic" w:hAnsi="Arial" w:cs="Arial"/>
          <w:color w:val="000000"/>
        </w:rPr>
        <w:t>) protokoły odbioru robót</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e</w:t>
      </w:r>
      <w:proofErr w:type="gramEnd"/>
      <w:r w:rsidRPr="00BC60C2">
        <w:rPr>
          <w:rFonts w:ascii="Arial" w:eastAsia="CenturyGothic" w:hAnsi="Arial" w:cs="Arial"/>
          <w:color w:val="000000"/>
        </w:rPr>
        <w:t>) protokoły z narad i ustaleń,</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f</w:t>
      </w:r>
      <w:proofErr w:type="gramEnd"/>
      <w:r w:rsidRPr="00BC60C2">
        <w:rPr>
          <w:rFonts w:ascii="Arial" w:eastAsia="CenturyGothic" w:hAnsi="Arial" w:cs="Arial"/>
          <w:color w:val="000000"/>
        </w:rPr>
        <w:t>) operaty geodezyjne,</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g</w:t>
      </w:r>
      <w:proofErr w:type="gramEnd"/>
      <w:r w:rsidRPr="00BC60C2">
        <w:rPr>
          <w:rFonts w:ascii="Arial" w:eastAsia="CenturyGothic" w:hAnsi="Arial" w:cs="Arial"/>
          <w:color w:val="000000"/>
        </w:rPr>
        <w:t>) plan bezpieczeństwa i ochrony zdrowia.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[5] Przechowywanie dokumentów budowy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Dokumenty budowy będą przechowywane na terenie budowy w miejscu odpowiednio zabezpieczonym.</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Zaginięcie któregokolwiek z dokumentów budowy spowoduje jego natychmiastowe odtworzenie w formie przewidzianej prawem.</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Wszelkie dokumenty budowy będą zawsze dostępne dla Inspektora nadzoru i przedstawiane do wglądu na życzenie Zamawiającego.</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7. OBMIAR ROBÓT</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7.1. Ogólne zasady obmiaru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Obmiar robót będzie określać faktyczny zakres wykonywanych robót, zgodnie z dokumentacją projektową i SST, w jednostkach ustalonych w kosztorysie.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Obmiaru robót dokonuje Wykonawca po pisemnym powiadomieniu Inspektora nadzoru o zakresie obmierzanych robót i terminie obmiaru, co najmniej na 3 dni przed tym terminem. Wyniki obmiaru będą wpisane do książki obmiarów. Jakikolwiek błąd lub przeoczenie (opuszczenie) w ilości robót podanych w kosztorysie ofertowym lub gdzie indziej w SST nie zwalnia Wykonawcy od obowiązku ukończenia wszystkich robót. Błędne dane zostaną poprawione wg ustaleń Inspektora nadzoru na piśmie. Obmiar gotowych robót będzie przeprowadzony z częstością wymaganą do celu miesięcznej płatności na rzecz Wykonawcy lub w innym czasie określonym w umowie.</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7.2. Zasady określania ilości robót i materiałów</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Zasady określania ilości robót podane są w odpowiednich specyfikacjach technicznych i lub w KNR-ach oraz KNNR-ach.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lastRenderedPageBreak/>
        <w:t>Jednostki obmiaru powinny zgodnie zgodne z jednostkami określonymi w dokumentacji projektowej i przedmiarze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7.3. Urządzenia i sprzęt pomiarowy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Wszystkie urządzenia i sprzęt pomiarowy, stosowany w czasie obmiaru robót będą zaakceptowane przez Inspektora nadzoru. Urządzenia i sprzęt pomiarowy zostaną dostarczone przez Wykonawcę. Jeżeli urządzenia te lub sprzęt wymagają badań atestujących, to Wykonawca będzie posiadać ważne świadectwa legalizacji. Wszystkie urządzenia pomiarowe będą przez Wykonawcę utrzymywane w dobrym stanie, w całym okresie trwania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7.4. Wagi i zasady wdrażania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Wykonawca dostarczy i zainstaluje urządzenia wagowe odpowiadające odnośnym wymaganiom SST. Będzie utrzymywać to wyposażenie, zapewniając w sposób ciągły zachowanie dokładności wg norm zatwierdzonych przez Inspektora nadzoru.</w:t>
      </w:r>
    </w:p>
    <w:p w:rsidR="00235901" w:rsidRPr="00BC60C2" w:rsidRDefault="00235901" w:rsidP="0076609A">
      <w:pPr>
        <w:autoSpaceDE w:val="0"/>
        <w:jc w:val="both"/>
        <w:rPr>
          <w:rFonts w:ascii="Arial" w:eastAsia="CenturyGothic" w:hAnsi="Arial" w:cs="Arial"/>
          <w:b/>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8. ODBIÓR ROBÓT</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8.1. Rodzaje odbiorów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 zależności od ustaleń odpowiednich ST, roboty podlegają następującym odbiorom:</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a</w:t>
      </w:r>
      <w:proofErr w:type="gramEnd"/>
      <w:r w:rsidRPr="00BC60C2">
        <w:rPr>
          <w:rFonts w:ascii="Arial" w:eastAsia="CenturyGothic" w:hAnsi="Arial" w:cs="Arial"/>
          <w:color w:val="000000"/>
        </w:rPr>
        <w:t>) odbiorowi robót zanikających i ulegających zakryciu,</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b</w:t>
      </w:r>
      <w:proofErr w:type="gramEnd"/>
      <w:r w:rsidRPr="00BC60C2">
        <w:rPr>
          <w:rFonts w:ascii="Arial" w:eastAsia="CenturyGothic" w:hAnsi="Arial" w:cs="Arial"/>
          <w:color w:val="000000"/>
        </w:rPr>
        <w:t>) odbiorowi przewodów kominowych, instalacji i urządzeń technicznych,</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c</w:t>
      </w:r>
      <w:proofErr w:type="gramEnd"/>
      <w:r w:rsidRPr="00BC60C2">
        <w:rPr>
          <w:rFonts w:ascii="Arial" w:eastAsia="CenturyGothic" w:hAnsi="Arial" w:cs="Arial"/>
          <w:color w:val="000000"/>
        </w:rPr>
        <w:t>) odbiorowi częściowemu,</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d</w:t>
      </w:r>
      <w:proofErr w:type="gramEnd"/>
      <w:r w:rsidRPr="00BC60C2">
        <w:rPr>
          <w:rFonts w:ascii="Arial" w:eastAsia="CenturyGothic" w:hAnsi="Arial" w:cs="Arial"/>
          <w:color w:val="000000"/>
        </w:rPr>
        <w:t>) odbiorowi ostatecznemu (końcowemu),</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e</w:t>
      </w:r>
      <w:proofErr w:type="gramEnd"/>
      <w:r w:rsidRPr="00BC60C2">
        <w:rPr>
          <w:rFonts w:ascii="Arial" w:eastAsia="CenturyGothic" w:hAnsi="Arial" w:cs="Arial"/>
          <w:color w:val="000000"/>
        </w:rPr>
        <w:t>) odbiorowi po upływie okresu rękojmi</w:t>
      </w:r>
    </w:p>
    <w:p w:rsidR="00235901" w:rsidRPr="00BC60C2" w:rsidRDefault="00235901" w:rsidP="0076609A">
      <w:pPr>
        <w:autoSpaceDE w:val="0"/>
        <w:jc w:val="both"/>
        <w:rPr>
          <w:rFonts w:ascii="Arial" w:eastAsia="CenturyGothic" w:hAnsi="Arial" w:cs="Arial"/>
          <w:color w:val="000000"/>
        </w:rPr>
      </w:pPr>
      <w:proofErr w:type="gramStart"/>
      <w:r w:rsidRPr="00BC60C2">
        <w:rPr>
          <w:rFonts w:ascii="Arial" w:eastAsia="CenturyGothic" w:hAnsi="Arial" w:cs="Arial"/>
          <w:color w:val="000000"/>
        </w:rPr>
        <w:t>f</w:t>
      </w:r>
      <w:proofErr w:type="gramEnd"/>
      <w:r w:rsidRPr="00BC60C2">
        <w:rPr>
          <w:rFonts w:ascii="Arial" w:eastAsia="CenturyGothic" w:hAnsi="Arial" w:cs="Arial"/>
          <w:color w:val="000000"/>
        </w:rPr>
        <w:t>) odbiorowi pogwarancyjnemu po upływie okresu gwarancji.</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8.2. Odbiór robót zanikających i ulegających zakryciu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ST i uprzednimi ustaleniami.</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8.3. Odbiór częściowy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Odbiór częściowy polega na ocenie ilości i jakości wykonanych części robót. Odbioru częściowego robót dokonuje się dla zakresu robót określonego w dokumentach umownych wg zasad jak przy odbiorze ostatecznym robót. Odbioru robót dokonuje Inspektor nadzoru.</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8.4. Odbiór ostateczny (końcowy)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8.4.1. Zasady odbioru ostatecznego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Odbiór ostateczny polega na finalnej ocenie rzeczywistego wykonania robót w odniesieniu do zakresu (ilości) oraz jakości. Całkowite zakończenie robót oraz gotowość do odbioru ostatecznego będzie stwierdzona przez Wykonawcę wpisem do </w:t>
      </w:r>
      <w:r w:rsidRPr="00BC60C2">
        <w:rPr>
          <w:rFonts w:ascii="Arial" w:eastAsia="CenturyGothic" w:hAnsi="Arial" w:cs="Arial"/>
          <w:color w:val="000000"/>
        </w:rPr>
        <w:lastRenderedPageBreak/>
        <w:t>dziennika budowy. Odbiór ostateczny robót nastąpi w terminie ustalonym w dokumentach umowy, licząc od dnia potwierdzenia przez Inspektora nadzoru zakończenia robót i przyjęcia dokumentów, o których mowa w punkcie 8.4.2. 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SST.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 toku odbioru ostatecznego robót, komisja zapozna się z realizacją ustaleń przyjętych w trakcie odbiorów robót zanikających i ulegających zakryciu oraz odbiorów częściowych, zwłaszcza w zakresie wykonania robót uzupełniających i robót poprawkowych. W przypadkach nie wykonania wyznaczonych robót poprawkowych lub robót uzupełniających w poszczególnych elementach konstrukcyjnych i wykończeniowych, komisja przerwie swoje czynności i ustali nowy termin odbioru ostatecznego. W przypadku stwierdzenia przez komisję, że jakość wykonywanych robót w poszczególnych asortymentach nieznacznie odbiega od wymaganej dokumentacją projektową i SST z uwzględnieniem tolerancji i nie ma większego wpływu na cechy eksploatacyjne obiektu, komisja oceni pomniejszoną wartość wykonywanych robót w stosunku do wymagań przyjętych w dokumentach umowy.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8.4.2. Dokumenty do odbioru ostatecznego (końcowe)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Podstawowym dokumentem jest protokołów odbioru ostatecznego robót, sporządzony wg wzoru ustalonego przez Zamawiającego. Do odbioru ostatecznego Wykonawca jest zobowiązany przygotować następujące dokumenty: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 </w:t>
      </w:r>
      <w:proofErr w:type="gramStart"/>
      <w:r w:rsidRPr="00BC60C2">
        <w:rPr>
          <w:rFonts w:ascii="Arial" w:eastAsia="CenturyGothic" w:hAnsi="Arial" w:cs="Arial"/>
          <w:color w:val="000000"/>
        </w:rPr>
        <w:t>dokumentację</w:t>
      </w:r>
      <w:proofErr w:type="gramEnd"/>
      <w:r w:rsidRPr="00BC60C2">
        <w:rPr>
          <w:rFonts w:ascii="Arial" w:eastAsia="CenturyGothic" w:hAnsi="Arial" w:cs="Arial"/>
          <w:color w:val="000000"/>
        </w:rPr>
        <w:t xml:space="preserve"> po wykonawczą, tj. dokumentację budowy z naniesionymi zmianami dokonanymi w toku wykonania robót oraz geodezyjnymi pomiarami po wykonawczymi,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2. </w:t>
      </w:r>
      <w:proofErr w:type="gramStart"/>
      <w:r w:rsidRPr="00BC60C2">
        <w:rPr>
          <w:rFonts w:ascii="Arial" w:eastAsia="CenturyGothic" w:hAnsi="Arial" w:cs="Arial"/>
          <w:color w:val="000000"/>
        </w:rPr>
        <w:t>szczegółowe</w:t>
      </w:r>
      <w:proofErr w:type="gramEnd"/>
      <w:r w:rsidRPr="00BC60C2">
        <w:rPr>
          <w:rFonts w:ascii="Arial" w:eastAsia="CenturyGothic" w:hAnsi="Arial" w:cs="Arial"/>
          <w:color w:val="000000"/>
        </w:rPr>
        <w:t xml:space="preserve"> specyfikacje techniczne (podstawowe z dokumentów umowy i ew. uzupełniające lub zamienne),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3. </w:t>
      </w:r>
      <w:proofErr w:type="gramStart"/>
      <w:r w:rsidRPr="00BC60C2">
        <w:rPr>
          <w:rFonts w:ascii="Arial" w:eastAsia="CenturyGothic" w:hAnsi="Arial" w:cs="Arial"/>
          <w:color w:val="000000"/>
        </w:rPr>
        <w:t>protokoły</w:t>
      </w:r>
      <w:proofErr w:type="gramEnd"/>
      <w:r w:rsidRPr="00BC60C2">
        <w:rPr>
          <w:rFonts w:ascii="Arial" w:eastAsia="CenturyGothic" w:hAnsi="Arial" w:cs="Arial"/>
          <w:color w:val="000000"/>
        </w:rPr>
        <w:t xml:space="preserve"> odbiorów robót ulegających zakryciu i zanikających,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4. </w:t>
      </w:r>
      <w:proofErr w:type="gramStart"/>
      <w:r w:rsidRPr="00BC60C2">
        <w:rPr>
          <w:rFonts w:ascii="Arial" w:eastAsia="CenturyGothic" w:hAnsi="Arial" w:cs="Arial"/>
          <w:color w:val="000000"/>
        </w:rPr>
        <w:t>protokoły</w:t>
      </w:r>
      <w:proofErr w:type="gramEnd"/>
      <w:r w:rsidRPr="00BC60C2">
        <w:rPr>
          <w:rFonts w:ascii="Arial" w:eastAsia="CenturyGothic" w:hAnsi="Arial" w:cs="Arial"/>
          <w:color w:val="000000"/>
        </w:rPr>
        <w:t xml:space="preserve"> odbiorów częściowych,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5. </w:t>
      </w:r>
      <w:proofErr w:type="gramStart"/>
      <w:r w:rsidRPr="00BC60C2">
        <w:rPr>
          <w:rFonts w:ascii="Arial" w:eastAsia="CenturyGothic" w:hAnsi="Arial" w:cs="Arial"/>
          <w:color w:val="000000"/>
        </w:rPr>
        <w:t>recepty</w:t>
      </w:r>
      <w:proofErr w:type="gramEnd"/>
      <w:r w:rsidRPr="00BC60C2">
        <w:rPr>
          <w:rFonts w:ascii="Arial" w:eastAsia="CenturyGothic" w:hAnsi="Arial" w:cs="Arial"/>
          <w:color w:val="000000"/>
        </w:rPr>
        <w:t xml:space="preserve"> i ustalenia technologiczne,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6. </w:t>
      </w:r>
      <w:proofErr w:type="gramStart"/>
      <w:r w:rsidRPr="00BC60C2">
        <w:rPr>
          <w:rFonts w:ascii="Arial" w:eastAsia="CenturyGothic" w:hAnsi="Arial" w:cs="Arial"/>
          <w:color w:val="000000"/>
        </w:rPr>
        <w:t>dzienniki</w:t>
      </w:r>
      <w:proofErr w:type="gramEnd"/>
      <w:r w:rsidRPr="00BC60C2">
        <w:rPr>
          <w:rFonts w:ascii="Arial" w:eastAsia="CenturyGothic" w:hAnsi="Arial" w:cs="Arial"/>
          <w:color w:val="000000"/>
        </w:rPr>
        <w:t xml:space="preserve"> budowy i książki obmiarów (oryginały),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7. </w:t>
      </w:r>
      <w:proofErr w:type="gramStart"/>
      <w:r w:rsidRPr="00BC60C2">
        <w:rPr>
          <w:rFonts w:ascii="Arial" w:eastAsia="CenturyGothic" w:hAnsi="Arial" w:cs="Arial"/>
          <w:color w:val="000000"/>
        </w:rPr>
        <w:t>wyniki</w:t>
      </w:r>
      <w:proofErr w:type="gramEnd"/>
      <w:r w:rsidRPr="00BC60C2">
        <w:rPr>
          <w:rFonts w:ascii="Arial" w:eastAsia="CenturyGothic" w:hAnsi="Arial" w:cs="Arial"/>
          <w:color w:val="000000"/>
        </w:rPr>
        <w:t xml:space="preserve"> pomiarów kontrolnych oraz badań i oznaczeń laboratoryjnych, zgodne z ST i programem zapewnienia, jakości (PZJ),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8. </w:t>
      </w:r>
      <w:proofErr w:type="gramStart"/>
      <w:r w:rsidRPr="00BC60C2">
        <w:rPr>
          <w:rFonts w:ascii="Arial" w:eastAsia="CenturyGothic" w:hAnsi="Arial" w:cs="Arial"/>
          <w:color w:val="000000"/>
        </w:rPr>
        <w:t>deklaracje</w:t>
      </w:r>
      <w:proofErr w:type="gramEnd"/>
      <w:r w:rsidRPr="00BC60C2">
        <w:rPr>
          <w:rFonts w:ascii="Arial" w:eastAsia="CenturyGothic" w:hAnsi="Arial" w:cs="Arial"/>
          <w:color w:val="000000"/>
        </w:rPr>
        <w:t xml:space="preserve"> zgodności lub certyfikaty zgodności wbudowanych materiałów, certyfikaty na znak bezpieczeństwa zgodnie z SST i programem zabezpieczenia, jakości (PZJ),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9. </w:t>
      </w:r>
      <w:proofErr w:type="gramStart"/>
      <w:r w:rsidRPr="00BC60C2">
        <w:rPr>
          <w:rFonts w:ascii="Arial" w:eastAsia="CenturyGothic" w:hAnsi="Arial" w:cs="Arial"/>
          <w:color w:val="000000"/>
        </w:rPr>
        <w:t>rysunki</w:t>
      </w:r>
      <w:proofErr w:type="gramEnd"/>
      <w:r w:rsidRPr="00BC60C2">
        <w:rPr>
          <w:rFonts w:ascii="Arial" w:eastAsia="CenturyGothic" w:hAnsi="Arial" w:cs="Arial"/>
          <w:color w:val="000000"/>
        </w:rPr>
        <w:t xml:space="preserve"> (dokumentacje) na wykonanie robót towarzyszących (np. na przełożenie linii telefonicznej, energetycznej, gazowej, oświetlenia itp.) oraz protokoły odbioru i przekazania tych robót właścicielom urządzeń,</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10. </w:t>
      </w:r>
      <w:proofErr w:type="gramStart"/>
      <w:r w:rsidRPr="00BC60C2">
        <w:rPr>
          <w:rFonts w:ascii="Arial" w:eastAsia="CenturyGothic" w:hAnsi="Arial" w:cs="Arial"/>
          <w:color w:val="000000"/>
        </w:rPr>
        <w:t>geodezyjną</w:t>
      </w:r>
      <w:proofErr w:type="gramEnd"/>
      <w:r w:rsidRPr="00BC60C2">
        <w:rPr>
          <w:rFonts w:ascii="Arial" w:eastAsia="CenturyGothic" w:hAnsi="Arial" w:cs="Arial"/>
          <w:color w:val="000000"/>
        </w:rPr>
        <w:t xml:space="preserve"> inwentaryzację po wykonawczą robót i sieci uzbrojenia terenu,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11. </w:t>
      </w:r>
      <w:proofErr w:type="gramStart"/>
      <w:r w:rsidRPr="00BC60C2">
        <w:rPr>
          <w:rFonts w:ascii="Arial" w:eastAsia="CenturyGothic" w:hAnsi="Arial" w:cs="Arial"/>
          <w:color w:val="000000"/>
        </w:rPr>
        <w:t>kopię</w:t>
      </w:r>
      <w:proofErr w:type="gramEnd"/>
      <w:r w:rsidRPr="00BC60C2">
        <w:rPr>
          <w:rFonts w:ascii="Arial" w:eastAsia="CenturyGothic" w:hAnsi="Arial" w:cs="Arial"/>
          <w:color w:val="000000"/>
        </w:rPr>
        <w:t xml:space="preserve"> mapy zasadniczej powstałej w wyniku geodezyjnej inwentaryzacji po wykonawczej.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 przypadku, gdy wg komisji, roboty pod względem przygotowania dokumentacyjnego nie będą gotowe do odbioru ostatecznego, komisja w porozumieniu z Wykonawcą wyznaczy ponowny termin odbioru ostatecznego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Wszystkie zarządzone przez komisję roboty poprawkowe lub uzupełniające będą zestawione wg wzoru ustalonego przez Zamawiającego.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Termin wykonania robót poprawkowych i robót uzupełniających wyznaczy komisja i stwierdzi ich wykonanie.</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8.5. Odbiór pogwarancyjny po upływie okresu rękojmi i gwarancji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Odbiór pogwarancyjny po upływie okresu rękojmi i gwarancji polega na ocenie wykonanych robót związanych z usunięciem wad, które ujawnią się w okresie rękojmi </w:t>
      </w:r>
      <w:r w:rsidRPr="00BC60C2">
        <w:rPr>
          <w:rFonts w:ascii="Arial" w:eastAsia="CenturyGothic" w:hAnsi="Arial" w:cs="Arial"/>
          <w:color w:val="000000"/>
        </w:rPr>
        <w:lastRenderedPageBreak/>
        <w:t>i gwarancji.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Odbiór po upływie okresu rękojmi i gwarancji pogwarancyjny będzie dokonany na podstawie oceny wizualnej obiektu z uwzględnieniem zasad opisanych w punkcie 8.4. „Odbiór ostateczny robót(końcowy) robót”.</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9. PODSTAWA PŁATNOŚCI</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9.1. Ustalenia ogólne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Podstawą płatności jest cena jednostkowa skalkulowana przez wykonawcę za jednostkę obmiarową ustaloną dla danej pozycji kosztorysu przyjętą przez Zamawiającego w dokumentach umownych. Dla robót wycenionych ryczałtowo podstawą płatności jest wartość (kwota) podana przez Wykonawcę i przyjęta przez Zamawiającego w dokumentach umownych (ofercie). Cena jednostkowa pozycji kosztorysowej lub wynagrodzenie ryczałtowe będzie uwzględniać wszystkie czynności, wymagania i badania składające się na jej wykonanie, określone dla tej roboty w ST i w dokumentacji projektowej.</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Ceny jednostkowe lub wynagrodzenie ryczałtowe robót będą obejmować:</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robociznę</w:t>
      </w:r>
      <w:proofErr w:type="gramEnd"/>
      <w:r w:rsidRPr="00BC60C2">
        <w:rPr>
          <w:rFonts w:ascii="Arial" w:eastAsia="CenturyGothic" w:hAnsi="Arial" w:cs="Arial"/>
          <w:color w:val="000000"/>
        </w:rPr>
        <w:t xml:space="preserve"> bezpośrednią wraz z narzutami,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wartość</w:t>
      </w:r>
      <w:proofErr w:type="gramEnd"/>
      <w:r w:rsidRPr="00BC60C2">
        <w:rPr>
          <w:rFonts w:ascii="Arial" w:eastAsia="CenturyGothic" w:hAnsi="Arial" w:cs="Arial"/>
          <w:color w:val="000000"/>
        </w:rPr>
        <w:t xml:space="preserve"> zużytych materiałów wraz z kosztami zakupu, magazynowania, ewentualnych ubytków i transportu na teren budowy,. </w:t>
      </w:r>
      <w:proofErr w:type="gramStart"/>
      <w:r w:rsidRPr="00BC60C2">
        <w:rPr>
          <w:rFonts w:ascii="Arial" w:eastAsia="CenturyGothic" w:hAnsi="Arial" w:cs="Arial"/>
          <w:color w:val="000000"/>
        </w:rPr>
        <w:t>wartość</w:t>
      </w:r>
      <w:proofErr w:type="gramEnd"/>
      <w:r w:rsidRPr="00BC60C2">
        <w:rPr>
          <w:rFonts w:ascii="Arial" w:eastAsia="CenturyGothic" w:hAnsi="Arial" w:cs="Arial"/>
          <w:color w:val="000000"/>
        </w:rPr>
        <w:t xml:space="preserve"> pracy sprzętu wraz z narzutami,</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proofErr w:type="gramStart"/>
      <w:r w:rsidRPr="00BC60C2">
        <w:rPr>
          <w:rFonts w:ascii="Arial" w:eastAsia="CenturyGothic" w:hAnsi="Arial" w:cs="Arial"/>
          <w:color w:val="000000"/>
        </w:rPr>
        <w:t>koszty</w:t>
      </w:r>
      <w:proofErr w:type="gramEnd"/>
      <w:r w:rsidRPr="00BC60C2">
        <w:rPr>
          <w:rFonts w:ascii="Arial" w:eastAsia="CenturyGothic" w:hAnsi="Arial" w:cs="Arial"/>
          <w:color w:val="000000"/>
        </w:rPr>
        <w:t xml:space="preserve"> pośrednie i zysk kalkulacyjny,. </w:t>
      </w:r>
      <w:proofErr w:type="gramStart"/>
      <w:r w:rsidRPr="00BC60C2">
        <w:rPr>
          <w:rFonts w:ascii="Arial" w:eastAsia="CenturyGothic" w:hAnsi="Arial" w:cs="Arial"/>
          <w:color w:val="000000"/>
        </w:rPr>
        <w:t>podatki</w:t>
      </w:r>
      <w:proofErr w:type="gramEnd"/>
      <w:r w:rsidRPr="00BC60C2">
        <w:rPr>
          <w:rFonts w:ascii="Arial" w:eastAsia="CenturyGothic" w:hAnsi="Arial" w:cs="Arial"/>
          <w:color w:val="000000"/>
        </w:rPr>
        <w:t xml:space="preserve"> obliczone zgodnie z obowiązującymi przepisami, ale z wyłączeniem podatku VAT.</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9.2. Objazdy, przejazdy i organizacja ruchu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9.2.1. Koszt wybudowania objazdów/przejazdów i organizacji ruchu obejmuje: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opracowanie oraz uzgodnienie z Inspektorami nadzoru i odpowiedzialnymi instytucjami projektu organizacji ruchu na czas trwania budowy, wraz z dostarczeniem kopii projektu Inspektorowi nadzoru i wprowadzaniem dalszych zmian i uzgodnień wynikających z postępu robót,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ustawienie tymczasowego oznakowania i oświetlenia zgodnie z wymaganiami bezpieczeństwa ruchu, - opłaty/dzierżawy terenu, - przygotowanie terenu,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konstrukcję tymczasowej nawierzchni, ramp, chodników, krawężników, barier, oznakowani i drenażu,</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tymczasową przebudowę urządzeń obcych.</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9.2.2. Koszt utrzymania objazdów/przejazdów i organizacji ruchu obejmuje: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oczyszczanie, przestawienie, przykrycie i usunięcie tymczasowych </w:t>
      </w:r>
      <w:proofErr w:type="spellStart"/>
      <w:r w:rsidRPr="00BC60C2">
        <w:rPr>
          <w:rFonts w:ascii="Arial" w:eastAsia="CenturyGothic" w:hAnsi="Arial" w:cs="Arial"/>
          <w:color w:val="000000"/>
        </w:rPr>
        <w:t>oznakowań</w:t>
      </w:r>
      <w:proofErr w:type="spellEnd"/>
      <w:r w:rsidRPr="00BC60C2">
        <w:rPr>
          <w:rFonts w:ascii="Arial" w:eastAsia="CenturyGothic" w:hAnsi="Arial" w:cs="Arial"/>
          <w:color w:val="000000"/>
        </w:rPr>
        <w:t xml:space="preserve"> pionowych, poziomych, barier i świateł,</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utrzymanie płynności ruchu publicznego.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9.2.3. Koszt likwidacji objazdów/przejazdów i organizacji ruchu obejmuje: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usunięcie wbudowanych materiałów i oznakowania,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doprowadzenie terenu do stanu pierwotnego.</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9.2.4. Koszt budowy, utrzymania i likwidacji objazdów, przejazdów i organizacji ruchu ponosi Zamawiający.</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b/>
          <w:bCs/>
          <w:color w:val="000000"/>
        </w:rPr>
      </w:pPr>
      <w:r w:rsidRPr="00BC60C2">
        <w:rPr>
          <w:rFonts w:ascii="Arial" w:eastAsia="CenturyGothic" w:hAnsi="Arial" w:cs="Arial"/>
          <w:b/>
          <w:bCs/>
          <w:color w:val="000000"/>
        </w:rPr>
        <w:t>10. PRZEPISY ZWIĄZANE</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10.1. Ustawy</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Ustawa z dnia 7 lipca 1994 r. – Prawo budowlane (jednolity tekst Dz. U. </w:t>
      </w:r>
      <w:proofErr w:type="gramStart"/>
      <w:r w:rsidRPr="00BC60C2">
        <w:rPr>
          <w:rFonts w:ascii="Arial" w:eastAsia="CenturyGothic" w:hAnsi="Arial" w:cs="Arial"/>
          <w:color w:val="000000"/>
        </w:rPr>
        <w:t>z</w:t>
      </w:r>
      <w:proofErr w:type="gramEnd"/>
      <w:r w:rsidRPr="00BC60C2">
        <w:rPr>
          <w:rFonts w:ascii="Arial" w:eastAsia="CenturyGothic" w:hAnsi="Arial" w:cs="Arial"/>
          <w:color w:val="000000"/>
        </w:rPr>
        <w:t xml:space="preserve"> 2003 r. Nr 207, poz. 2016 z </w:t>
      </w:r>
      <w:proofErr w:type="spellStart"/>
      <w:r w:rsidRPr="00BC60C2">
        <w:rPr>
          <w:rFonts w:ascii="Arial" w:eastAsia="CenturyGothic" w:hAnsi="Arial" w:cs="Arial"/>
          <w:color w:val="000000"/>
        </w:rPr>
        <w:t>póź</w:t>
      </w:r>
      <w:proofErr w:type="spellEnd"/>
      <w:r w:rsidRPr="00BC60C2">
        <w:rPr>
          <w:rFonts w:ascii="Arial" w:eastAsia="CenturyGothic" w:hAnsi="Arial" w:cs="Arial"/>
          <w:color w:val="000000"/>
        </w:rPr>
        <w:t xml:space="preserve">. </w:t>
      </w:r>
      <w:proofErr w:type="gramStart"/>
      <w:r w:rsidRPr="00BC60C2">
        <w:rPr>
          <w:rFonts w:ascii="Arial" w:eastAsia="CenturyGothic" w:hAnsi="Arial" w:cs="Arial"/>
          <w:color w:val="000000"/>
        </w:rPr>
        <w:t>zm</w:t>
      </w:r>
      <w:proofErr w:type="gramEnd"/>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Ustawa z dnia 29 stycznia 2004 r. – Prawo zamówień publicznych (Dz. U. Nr 19, poz. 177).</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Ustawa z dnia 16 kwietnia 2004 r. – o wyborach budowlanych (Dz. U. Nr 92, poz. </w:t>
      </w:r>
      <w:r w:rsidRPr="00BC60C2">
        <w:rPr>
          <w:rFonts w:ascii="Arial" w:eastAsia="CenturyGothic" w:hAnsi="Arial" w:cs="Arial"/>
          <w:color w:val="000000"/>
        </w:rPr>
        <w:lastRenderedPageBreak/>
        <w:t>881).</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Ustawa z dnia 24 sierpnia 1991 r. – o ochronie przeciwpożarowej (jednolity tekst Dz. U. </w:t>
      </w:r>
      <w:proofErr w:type="gramStart"/>
      <w:r w:rsidRPr="00BC60C2">
        <w:rPr>
          <w:rFonts w:ascii="Arial" w:eastAsia="CenturyGothic" w:hAnsi="Arial" w:cs="Arial"/>
          <w:color w:val="000000"/>
        </w:rPr>
        <w:t>z</w:t>
      </w:r>
      <w:proofErr w:type="gramEnd"/>
      <w:r w:rsidRPr="00BC60C2">
        <w:rPr>
          <w:rFonts w:ascii="Arial" w:eastAsia="CenturyGothic" w:hAnsi="Arial" w:cs="Arial"/>
          <w:color w:val="000000"/>
        </w:rPr>
        <w:t xml:space="preserve"> 2002 r. Nr 147, poz. 1229).</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Ustawa z dnia 21 grudnia 20004 r. – o dozorze technicznym (Dz. U. Nr 122, poz. 1321 z </w:t>
      </w:r>
      <w:proofErr w:type="spellStart"/>
      <w:r w:rsidRPr="00BC60C2">
        <w:rPr>
          <w:rFonts w:ascii="Arial" w:eastAsia="CenturyGothic" w:hAnsi="Arial" w:cs="Arial"/>
          <w:color w:val="000000"/>
        </w:rPr>
        <w:t>póź</w:t>
      </w:r>
      <w:proofErr w:type="spellEnd"/>
      <w:r w:rsidRPr="00BC60C2">
        <w:rPr>
          <w:rFonts w:ascii="Arial" w:eastAsia="CenturyGothic" w:hAnsi="Arial" w:cs="Arial"/>
          <w:color w:val="000000"/>
        </w:rPr>
        <w:t xml:space="preserve">. </w:t>
      </w:r>
      <w:proofErr w:type="gramStart"/>
      <w:r w:rsidRPr="00BC60C2">
        <w:rPr>
          <w:rFonts w:ascii="Arial" w:eastAsia="CenturyGothic" w:hAnsi="Arial" w:cs="Arial"/>
          <w:color w:val="000000"/>
        </w:rPr>
        <w:t>zm</w:t>
      </w:r>
      <w:proofErr w:type="gramEnd"/>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Ustawa z dnia 27 kwietnia 2001 r. – Prawo ochrony środowiska (Dz. U. Nr 62, poz. 627 z </w:t>
      </w:r>
      <w:proofErr w:type="spellStart"/>
      <w:r w:rsidRPr="00BC60C2">
        <w:rPr>
          <w:rFonts w:ascii="Arial" w:eastAsia="CenturyGothic" w:hAnsi="Arial" w:cs="Arial"/>
          <w:color w:val="000000"/>
        </w:rPr>
        <w:t>póź</w:t>
      </w:r>
      <w:proofErr w:type="spellEnd"/>
      <w:r w:rsidRPr="00BC60C2">
        <w:rPr>
          <w:rFonts w:ascii="Arial" w:eastAsia="CenturyGothic" w:hAnsi="Arial" w:cs="Arial"/>
          <w:color w:val="000000"/>
        </w:rPr>
        <w:t xml:space="preserve">. </w:t>
      </w:r>
      <w:proofErr w:type="gramStart"/>
      <w:r w:rsidRPr="00BC60C2">
        <w:rPr>
          <w:rFonts w:ascii="Arial" w:eastAsia="CenturyGothic" w:hAnsi="Arial" w:cs="Arial"/>
          <w:color w:val="000000"/>
        </w:rPr>
        <w:t>zm</w:t>
      </w:r>
      <w:proofErr w:type="gramEnd"/>
      <w:r w:rsidRPr="00BC60C2">
        <w:rPr>
          <w:rFonts w:ascii="Arial" w:eastAsia="CenturyGothic" w:hAnsi="Arial" w:cs="Arial"/>
          <w:color w:val="000000"/>
        </w:rPr>
        <w:t>.).</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Ustawa z dnia 21 marca 1985 r. – o drogach publicznych (jednolity tekst Dz. U. </w:t>
      </w:r>
      <w:proofErr w:type="gramStart"/>
      <w:r w:rsidRPr="00BC60C2">
        <w:rPr>
          <w:rFonts w:ascii="Arial" w:eastAsia="CenturyGothic" w:hAnsi="Arial" w:cs="Arial"/>
          <w:color w:val="000000"/>
        </w:rPr>
        <w:t>z</w:t>
      </w:r>
      <w:proofErr w:type="gramEnd"/>
      <w:r w:rsidRPr="00BC60C2">
        <w:rPr>
          <w:rFonts w:ascii="Arial" w:eastAsia="CenturyGothic" w:hAnsi="Arial" w:cs="Arial"/>
          <w:color w:val="000000"/>
        </w:rPr>
        <w:t xml:space="preserve"> 2004 r. Nr 204, poz. 2086).</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10.2. Rozporządzenia</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2 grudnia 2002 r. – w sprawie systemów oceny zgodności wyrobów budowlanych oraz sposobu ich oznaczania znakowaniem CE (Dz. U. Nr 209, poz. 1779).</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2 grudnia 2002 r. – w sprawie określenia polskich jednostek organizacyjnych upoważnionych do wydawania europejskich aprobat technicznych, zakresu i formy aprobat oraz trybu ich udzielania, uchylania lub zmiany (Dz. U. Nr 209, poz. 1780).</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Pracy i Polityki Społecznej z dnia 26 września 1997 r. – w sprawie ogólnych przepisów bezpieczeństwa i higieny pracy (Dz. U. Nr 169, poz. 1650).</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6 lutego 2003 r. – w sprawie bezpieczeństwa i higieny pracy podczas wykonywania robót budowlanych (Dz. U. Nr 47, poz. 401).</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23 czerwca 2003 r. – w sprawie informacji dotyczącej bezpieczeństwa i ochrony zdrowia oraz planu bezpieczeństwa i ochrony zdrowia (Dz. U. Nr 120, poz. 1126).</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2 września 2004 r. – w sprawie szczegółowego zakresu i formy dokumentacji projektowej, specyfikacji technicznych wykonania i odbioru robót budowlanych oraz programu funkcjonalno-użytkowego (Dz. U. Nr 202, poz. 2072).</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11 sierpnia 2004 r. – w sprawie sposobów deklarowania wyrobów budowlanych oraz sposobu znakowania ich znakiem budowlanym (Dz. U. Nr 198, poz. 2041).</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Rozporządzenie Ministra Infrastruktury z dnia 27 sierpnia 2004 r. – zmieniające rozporządzenie w sprawie dziennika budowy, montażu i rozbiórki, tablicy informacyjnej oraz ogłoszenia zamawiającego dane dotyczące bezpieczeństwa pracy i ochrony zdrowia (Dz. U. Nr 198, poz. 2042).</w:t>
      </w:r>
    </w:p>
    <w:p w:rsidR="00235901" w:rsidRPr="00BC60C2" w:rsidRDefault="00235901" w:rsidP="0076609A">
      <w:pPr>
        <w:autoSpaceDE w:val="0"/>
        <w:jc w:val="both"/>
        <w:rPr>
          <w:rFonts w:ascii="Arial" w:eastAsia="CenturyGothic" w:hAnsi="Arial" w:cs="Arial"/>
          <w:bCs/>
          <w:color w:val="000000"/>
        </w:rPr>
      </w:pPr>
      <w:r w:rsidRPr="00BC60C2">
        <w:rPr>
          <w:rFonts w:ascii="Arial" w:eastAsia="CenturyGothic" w:hAnsi="Arial" w:cs="Arial"/>
          <w:bCs/>
          <w:color w:val="000000"/>
        </w:rPr>
        <w:t>10.3. Inne dokumenty i instrukcje</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r w:rsidRPr="00BC60C2">
        <w:rPr>
          <w:rFonts w:ascii="Arial" w:eastAsia="CenturyGothic" w:hAnsi="Arial" w:cs="Arial"/>
          <w:i/>
          <w:iCs/>
          <w:color w:val="000000"/>
        </w:rPr>
        <w:t>Warunki techniczne wykonania i odbioru robót budowlano-montażowych</w:t>
      </w:r>
      <w:r w:rsidRPr="00BC60C2">
        <w:rPr>
          <w:rFonts w:ascii="Arial" w:eastAsia="CenturyGothic" w:hAnsi="Arial" w:cs="Arial"/>
          <w:color w:val="000000"/>
        </w:rPr>
        <w:t>, (tom I, II, III, IV, V) Arkady, Warszawa 1989-1990.</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r w:rsidRPr="00BC60C2">
        <w:rPr>
          <w:rFonts w:ascii="Arial" w:eastAsia="CenturyGothic" w:hAnsi="Arial" w:cs="Arial"/>
          <w:i/>
          <w:iCs/>
          <w:color w:val="000000"/>
        </w:rPr>
        <w:t>Warunki techniczne wykonania i odbioru robót budowlanych</w:t>
      </w:r>
      <w:r w:rsidRPr="00BC60C2">
        <w:rPr>
          <w:rFonts w:ascii="Arial" w:eastAsia="CenturyGothic" w:hAnsi="Arial" w:cs="Arial"/>
          <w:color w:val="000000"/>
        </w:rPr>
        <w:t>. Instytut Techniki Budowlanej, Warszawa 2003.</w:t>
      </w:r>
    </w:p>
    <w:p w:rsidR="00235901" w:rsidRPr="00BC60C2" w:rsidRDefault="00235901" w:rsidP="0076609A">
      <w:pPr>
        <w:autoSpaceDE w:val="0"/>
        <w:jc w:val="both"/>
        <w:rPr>
          <w:rFonts w:ascii="Arial" w:eastAsia="CenturyGothic" w:hAnsi="Arial" w:cs="Arial"/>
          <w:color w:val="000000"/>
        </w:rPr>
      </w:pPr>
      <w:r w:rsidRPr="00BC60C2">
        <w:rPr>
          <w:rFonts w:ascii="Arial" w:eastAsia="CenturyGothic" w:hAnsi="Arial" w:cs="Arial"/>
          <w:color w:val="000000"/>
        </w:rPr>
        <w:t xml:space="preserve">– </w:t>
      </w:r>
      <w:r w:rsidRPr="00BC60C2">
        <w:rPr>
          <w:rFonts w:ascii="Arial" w:eastAsia="CenturyGothic" w:hAnsi="Arial" w:cs="Arial"/>
          <w:i/>
          <w:iCs/>
          <w:color w:val="000000"/>
        </w:rPr>
        <w:t>Warunki techniczne wykonania i odbioru sieci i instalacji</w:t>
      </w:r>
      <w:r w:rsidRPr="00BC60C2">
        <w:rPr>
          <w:rFonts w:ascii="Arial" w:eastAsia="CenturyGothic" w:hAnsi="Arial" w:cs="Arial"/>
          <w:color w:val="000000"/>
        </w:rPr>
        <w:t>, Centralny Ośrodek Badawczo-Rozwojowy Techniki Instalacyjnej INSTAL, Warszawa, 2001.</w:t>
      </w:r>
    </w:p>
    <w:p w:rsidR="00BC60C2" w:rsidRPr="00BC60C2" w:rsidRDefault="00BC60C2" w:rsidP="0076609A">
      <w:pPr>
        <w:autoSpaceDE w:val="0"/>
        <w:jc w:val="both"/>
        <w:rPr>
          <w:rFonts w:ascii="Arial" w:eastAsia="CenturyGothic" w:hAnsi="Arial" w:cs="Arial"/>
          <w:color w:val="000000"/>
        </w:rPr>
      </w:pPr>
    </w:p>
    <w:p w:rsidR="00BC60C2" w:rsidRPr="00BC60C2" w:rsidRDefault="00BC60C2" w:rsidP="0076609A">
      <w:pPr>
        <w:autoSpaceDE w:val="0"/>
        <w:jc w:val="both"/>
        <w:rPr>
          <w:rFonts w:ascii="Arial" w:eastAsia="CenturyGothic" w:hAnsi="Arial" w:cs="Arial"/>
          <w:color w:val="000000"/>
        </w:rPr>
      </w:pPr>
    </w:p>
    <w:p w:rsidR="00BC60C2" w:rsidRPr="00BC60C2" w:rsidRDefault="00BC60C2" w:rsidP="0076609A">
      <w:pPr>
        <w:spacing w:line="276" w:lineRule="auto"/>
        <w:jc w:val="center"/>
        <w:rPr>
          <w:rStyle w:val="fontstyle01"/>
          <w:rFonts w:ascii="Arial" w:hAnsi="Arial" w:cs="Arial"/>
          <w:sz w:val="24"/>
          <w:szCs w:val="24"/>
        </w:rPr>
      </w:pPr>
      <w:r w:rsidRPr="00BC60C2">
        <w:rPr>
          <w:rStyle w:val="fontstyle01"/>
          <w:rFonts w:ascii="Arial" w:hAnsi="Arial" w:cs="Arial"/>
          <w:sz w:val="24"/>
          <w:szCs w:val="24"/>
        </w:rPr>
        <w:t>SZCZEGÓŁOWA SPECYFIKACJA TECHNICZNA WYKONANIA I ODBIORU ROBÓT</w:t>
      </w:r>
    </w:p>
    <w:p w:rsidR="00BC60C2" w:rsidRPr="00BC60C2" w:rsidRDefault="00BC60C2" w:rsidP="0076609A">
      <w:pPr>
        <w:pStyle w:val="Nagwek1"/>
        <w:jc w:val="both"/>
        <w:rPr>
          <w:rStyle w:val="fontstyle01"/>
          <w:rFonts w:ascii="Arial" w:hAnsi="Arial" w:cs="Arial"/>
          <w:b w:val="0"/>
          <w:bCs w:val="0"/>
          <w:color w:val="2E74B5" w:themeColor="accent1" w:themeShade="BF"/>
          <w:sz w:val="24"/>
          <w:szCs w:val="24"/>
        </w:rPr>
      </w:pPr>
      <w:bookmarkStart w:id="1" w:name="_Toc517418608"/>
      <w:r w:rsidRPr="00BC60C2">
        <w:rPr>
          <w:rStyle w:val="fontstyle01"/>
          <w:rFonts w:ascii="Arial" w:hAnsi="Arial" w:cs="Arial"/>
          <w:b w:val="0"/>
          <w:bCs w:val="0"/>
          <w:color w:val="2E74B5" w:themeColor="accent1" w:themeShade="BF"/>
          <w:sz w:val="24"/>
          <w:szCs w:val="24"/>
        </w:rPr>
        <w:lastRenderedPageBreak/>
        <w:t>SST.00.01.ROBOTY ROZBIÓRKOWE</w:t>
      </w:r>
      <w:bookmarkEnd w:id="1"/>
    </w:p>
    <w:p w:rsidR="0076609A" w:rsidRDefault="00BC60C2" w:rsidP="0076609A">
      <w:pPr>
        <w:spacing w:line="276" w:lineRule="auto"/>
        <w:jc w:val="both"/>
        <w:rPr>
          <w:rStyle w:val="fontstyle21"/>
          <w:rFonts w:ascii="Arial" w:hAnsi="Arial" w:cs="Arial"/>
          <w:sz w:val="24"/>
          <w:szCs w:val="24"/>
        </w:rPr>
      </w:pPr>
      <w:r w:rsidRPr="00BC60C2">
        <w:rPr>
          <w:rFonts w:ascii="Arial" w:hAnsi="Arial" w:cs="Arial"/>
          <w:b/>
          <w:bCs/>
          <w:color w:val="000000"/>
        </w:rPr>
        <w:br/>
      </w:r>
      <w:r w:rsidRPr="00BC60C2">
        <w:rPr>
          <w:rStyle w:val="fontstyle21"/>
          <w:rFonts w:ascii="Arial" w:hAnsi="Arial" w:cs="Arial"/>
          <w:sz w:val="24"/>
          <w:szCs w:val="24"/>
        </w:rPr>
        <w:t>Kod CPV 45110000-1</w:t>
      </w:r>
    </w:p>
    <w:p w:rsidR="0076609A" w:rsidRDefault="00BC60C2" w:rsidP="0076609A">
      <w:pPr>
        <w:spacing w:line="276" w:lineRule="auto"/>
        <w:jc w:val="both"/>
        <w:rPr>
          <w:rStyle w:val="fontstyle01"/>
          <w:rFonts w:ascii="Arial" w:hAnsi="Arial" w:cs="Arial"/>
          <w:sz w:val="24"/>
          <w:szCs w:val="24"/>
        </w:rPr>
      </w:pPr>
      <w:r w:rsidRPr="00BC60C2">
        <w:rPr>
          <w:rFonts w:ascii="Arial" w:hAnsi="Arial" w:cs="Arial"/>
        </w:rPr>
        <w:br/>
      </w:r>
      <w:r w:rsidRPr="00BC60C2">
        <w:rPr>
          <w:rFonts w:ascii="Arial" w:hAnsi="Arial" w:cs="Arial"/>
          <w:color w:val="000000"/>
        </w:rPr>
        <w:br/>
      </w:r>
      <w:r w:rsidRPr="00BC60C2">
        <w:rPr>
          <w:rStyle w:val="fontstyle01"/>
          <w:rFonts w:ascii="Arial" w:hAnsi="Arial" w:cs="Arial"/>
          <w:sz w:val="24"/>
          <w:szCs w:val="24"/>
        </w:rPr>
        <w:t>I. WST</w:t>
      </w:r>
      <w:r w:rsidRPr="00BC60C2">
        <w:rPr>
          <w:rStyle w:val="fontstyle41"/>
          <w:rFonts w:ascii="Arial" w:hAnsi="Arial" w:cs="Arial"/>
        </w:rPr>
        <w:t>Ę</w:t>
      </w:r>
      <w:r w:rsidRPr="00BC60C2">
        <w:rPr>
          <w:rStyle w:val="fontstyle01"/>
          <w:rFonts w:ascii="Arial" w:hAnsi="Arial" w:cs="Arial"/>
          <w:sz w:val="24"/>
          <w:szCs w:val="24"/>
        </w:rPr>
        <w:t>P I ZAŁO</w:t>
      </w:r>
      <w:r w:rsidRPr="00BC60C2">
        <w:rPr>
          <w:rStyle w:val="fontstyle41"/>
          <w:rFonts w:ascii="Arial" w:hAnsi="Arial" w:cs="Arial"/>
        </w:rPr>
        <w:t>Ż</w:t>
      </w:r>
      <w:r w:rsidRPr="00BC60C2">
        <w:rPr>
          <w:rStyle w:val="fontstyle01"/>
          <w:rFonts w:ascii="Arial" w:hAnsi="Arial" w:cs="Arial"/>
          <w:sz w:val="24"/>
          <w:szCs w:val="24"/>
        </w:rPr>
        <w:t>ENIA.</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b/>
          <w:bCs/>
          <w:color w:val="000000"/>
        </w:rPr>
        <w:br/>
      </w:r>
      <w:r w:rsidRPr="00BC60C2">
        <w:rPr>
          <w:rStyle w:val="fontstyle01"/>
          <w:rFonts w:ascii="Arial" w:hAnsi="Arial" w:cs="Arial"/>
          <w:sz w:val="24"/>
          <w:szCs w:val="24"/>
        </w:rPr>
        <w:t>1. Przedmiot specyfikacji technicznej.</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r w:rsidRPr="00BC60C2">
        <w:rPr>
          <w:rStyle w:val="fontstyle31"/>
          <w:rFonts w:ascii="Arial" w:hAnsi="Arial" w:cs="Arial"/>
        </w:rPr>
        <w:t>Przedmiotem niniejszej Specyfikacji Technicznej (ST) s</w:t>
      </w:r>
      <w:r w:rsidRPr="00BC60C2">
        <w:rPr>
          <w:rStyle w:val="fontstyle51"/>
          <w:rFonts w:ascii="Arial" w:hAnsi="Arial" w:cs="Arial"/>
        </w:rPr>
        <w:t xml:space="preserve">ą </w:t>
      </w:r>
      <w:r w:rsidRPr="00BC60C2">
        <w:rPr>
          <w:rStyle w:val="fontstyle31"/>
          <w:rFonts w:ascii="Arial" w:hAnsi="Arial" w:cs="Arial"/>
        </w:rPr>
        <w:t>wymagania dotycz</w:t>
      </w:r>
      <w:r w:rsidRPr="00BC60C2">
        <w:rPr>
          <w:rStyle w:val="fontstyle51"/>
          <w:rFonts w:ascii="Arial" w:hAnsi="Arial" w:cs="Arial"/>
        </w:rPr>
        <w:t>ą</w:t>
      </w:r>
      <w:r w:rsidRPr="00BC60C2">
        <w:rPr>
          <w:rStyle w:val="fontstyle31"/>
          <w:rFonts w:ascii="Arial" w:hAnsi="Arial" w:cs="Arial"/>
        </w:rPr>
        <w:t>ce wykonania i odbioru robót zwi</w:t>
      </w:r>
      <w:r w:rsidRPr="00BC60C2">
        <w:rPr>
          <w:rStyle w:val="fontstyle51"/>
          <w:rFonts w:ascii="Arial" w:hAnsi="Arial" w:cs="Arial"/>
        </w:rPr>
        <w:t>ą</w:t>
      </w:r>
      <w:r w:rsidRPr="00BC60C2">
        <w:rPr>
          <w:rStyle w:val="fontstyle31"/>
          <w:rFonts w:ascii="Arial" w:hAnsi="Arial" w:cs="Arial"/>
        </w:rPr>
        <w:t>zanych z remontem dachu.</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2. Zakres stosowania specyfikacji technicznej ST.</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r w:rsidRPr="00BC60C2">
        <w:rPr>
          <w:rStyle w:val="fontstyle31"/>
          <w:rFonts w:ascii="Arial" w:hAnsi="Arial" w:cs="Arial"/>
        </w:rPr>
        <w:t>Specyfikacja techniczna jest dokumentem przetargowym i kontraktowym przy zleceniu i</w:t>
      </w:r>
      <w:r w:rsidRPr="00BC60C2">
        <w:rPr>
          <w:rFonts w:ascii="Arial" w:hAnsi="Arial" w:cs="Arial"/>
          <w:color w:val="000000"/>
        </w:rPr>
        <w:br/>
      </w:r>
      <w:r w:rsidRPr="00BC60C2">
        <w:rPr>
          <w:rStyle w:val="fontstyle31"/>
          <w:rFonts w:ascii="Arial" w:hAnsi="Arial" w:cs="Arial"/>
        </w:rPr>
        <w:t>realizacji zadania.</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3. ZAKRES ROBÓT OBJ</w:t>
      </w:r>
      <w:r w:rsidRPr="00BC60C2">
        <w:rPr>
          <w:rStyle w:val="fontstyle41"/>
          <w:rFonts w:ascii="Arial" w:hAnsi="Arial" w:cs="Arial"/>
        </w:rPr>
        <w:t>Ę</w:t>
      </w:r>
      <w:r w:rsidRPr="00BC60C2">
        <w:rPr>
          <w:rStyle w:val="fontstyle01"/>
          <w:rFonts w:ascii="Arial" w:hAnsi="Arial" w:cs="Arial"/>
          <w:sz w:val="24"/>
          <w:szCs w:val="24"/>
        </w:rPr>
        <w:t>TYCH ST.</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r w:rsidRPr="00BC60C2">
        <w:rPr>
          <w:rStyle w:val="fontstyle31"/>
          <w:rFonts w:ascii="Arial" w:hAnsi="Arial" w:cs="Arial"/>
        </w:rPr>
        <w:t>Przed przyst</w:t>
      </w:r>
      <w:r w:rsidRPr="00BC60C2">
        <w:rPr>
          <w:rStyle w:val="fontstyle51"/>
          <w:rFonts w:ascii="Arial" w:hAnsi="Arial" w:cs="Arial"/>
        </w:rPr>
        <w:t>ą</w:t>
      </w:r>
      <w:r w:rsidRPr="00BC60C2">
        <w:rPr>
          <w:rStyle w:val="fontstyle31"/>
          <w:rFonts w:ascii="Arial" w:hAnsi="Arial" w:cs="Arial"/>
        </w:rPr>
        <w:t>pieniem do robót rozbiórkowych nale</w:t>
      </w:r>
      <w:r w:rsidRPr="00BC60C2">
        <w:rPr>
          <w:rStyle w:val="fontstyle51"/>
          <w:rFonts w:ascii="Arial" w:hAnsi="Arial" w:cs="Arial"/>
        </w:rPr>
        <w:t>ż</w:t>
      </w:r>
      <w:r w:rsidRPr="00BC60C2">
        <w:rPr>
          <w:rStyle w:val="fontstyle31"/>
          <w:rFonts w:ascii="Arial" w:hAnsi="Arial" w:cs="Arial"/>
        </w:rPr>
        <w:t>y zabezpieczy</w:t>
      </w:r>
      <w:r w:rsidRPr="00BC60C2">
        <w:rPr>
          <w:rStyle w:val="fontstyle51"/>
          <w:rFonts w:ascii="Arial" w:hAnsi="Arial" w:cs="Arial"/>
        </w:rPr>
        <w:t xml:space="preserve">ć </w:t>
      </w:r>
      <w:r w:rsidRPr="00BC60C2">
        <w:rPr>
          <w:rStyle w:val="fontstyle31"/>
          <w:rFonts w:ascii="Arial" w:hAnsi="Arial" w:cs="Arial"/>
        </w:rPr>
        <w:t>teren wokół budynku poprzez monta</w:t>
      </w:r>
      <w:r w:rsidRPr="00BC60C2">
        <w:rPr>
          <w:rStyle w:val="fontstyle51"/>
          <w:rFonts w:ascii="Arial" w:hAnsi="Arial" w:cs="Arial"/>
        </w:rPr>
        <w:t xml:space="preserve">ż </w:t>
      </w:r>
      <w:r w:rsidRPr="00BC60C2">
        <w:rPr>
          <w:rStyle w:val="fontstyle31"/>
          <w:rFonts w:ascii="Arial" w:hAnsi="Arial" w:cs="Arial"/>
        </w:rPr>
        <w:t>ogrodzenia wraz z pełnym oznakowaniem terenu robót.</w:t>
      </w:r>
      <w:r w:rsidRPr="00BC60C2">
        <w:rPr>
          <w:rFonts w:ascii="Arial" w:hAnsi="Arial" w:cs="Arial"/>
          <w:color w:val="000000"/>
        </w:rPr>
        <w:br/>
      </w:r>
      <w:r w:rsidRPr="00BC60C2">
        <w:rPr>
          <w:rStyle w:val="fontstyle31"/>
          <w:rFonts w:ascii="Arial" w:hAnsi="Arial" w:cs="Arial"/>
        </w:rPr>
        <w:t>Roboty rozbiórkowe:</w:t>
      </w:r>
    </w:p>
    <w:p w:rsidR="00BC60C2" w:rsidRPr="00BC60C2" w:rsidRDefault="00BC60C2" w:rsidP="0076609A">
      <w:pPr>
        <w:spacing w:line="276" w:lineRule="auto"/>
        <w:jc w:val="both"/>
        <w:rPr>
          <w:rStyle w:val="fontstyle6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obróbek blacharskich i pokry</w:t>
      </w:r>
      <w:r w:rsidRPr="00BC60C2">
        <w:rPr>
          <w:rStyle w:val="fontstyle51"/>
          <w:rFonts w:ascii="Arial" w:hAnsi="Arial" w:cs="Arial"/>
        </w:rPr>
        <w:t xml:space="preserve">ć </w:t>
      </w:r>
      <w:r w:rsidRPr="00BC60C2">
        <w:rPr>
          <w:rStyle w:val="fontstyle31"/>
          <w:rFonts w:ascii="Arial" w:hAnsi="Arial" w:cs="Arial"/>
        </w:rPr>
        <w:t>z blachy ocynkowanej, cynkowej nienadaj</w:t>
      </w:r>
      <w:r w:rsidRPr="00BC60C2">
        <w:rPr>
          <w:rStyle w:val="fontstyle51"/>
          <w:rFonts w:ascii="Arial" w:hAnsi="Arial" w:cs="Arial"/>
        </w:rPr>
        <w:t>ą</w:t>
      </w:r>
      <w:r w:rsidRPr="00BC60C2">
        <w:rPr>
          <w:rStyle w:val="fontstyle31"/>
          <w:rFonts w:ascii="Arial" w:hAnsi="Arial" w:cs="Arial"/>
        </w:rPr>
        <w:t>cej si</w:t>
      </w:r>
      <w:r w:rsidRPr="00BC60C2">
        <w:rPr>
          <w:rStyle w:val="fontstyle51"/>
          <w:rFonts w:ascii="Arial" w:hAnsi="Arial" w:cs="Arial"/>
        </w:rPr>
        <w:t xml:space="preserve">ę </w:t>
      </w:r>
      <w:r w:rsidRPr="00BC60C2">
        <w:rPr>
          <w:rStyle w:val="fontstyle31"/>
          <w:rFonts w:ascii="Arial" w:hAnsi="Arial" w:cs="Arial"/>
        </w:rPr>
        <w:t>do u</w:t>
      </w:r>
      <w:r w:rsidRPr="00BC60C2">
        <w:rPr>
          <w:rStyle w:val="fontstyle51"/>
          <w:rFonts w:ascii="Arial" w:hAnsi="Arial" w:cs="Arial"/>
        </w:rPr>
        <w:t>ż</w:t>
      </w:r>
      <w:r w:rsidRPr="00BC60C2">
        <w:rPr>
          <w:rStyle w:val="fontstyle31"/>
          <w:rFonts w:ascii="Arial" w:hAnsi="Arial" w:cs="Arial"/>
        </w:rPr>
        <w:t>ytku</w:t>
      </w:r>
    </w:p>
    <w:p w:rsidR="00BC60C2" w:rsidRPr="00BC60C2" w:rsidRDefault="00BC60C2" w:rsidP="0076609A">
      <w:pPr>
        <w:spacing w:line="276" w:lineRule="auto"/>
        <w:jc w:val="both"/>
        <w:rPr>
          <w:rStyle w:val="fontstyle3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haków i rynien z blachy nienadaj</w:t>
      </w:r>
      <w:r w:rsidRPr="00BC60C2">
        <w:rPr>
          <w:rStyle w:val="fontstyle51"/>
          <w:rFonts w:ascii="Arial" w:hAnsi="Arial" w:cs="Arial"/>
        </w:rPr>
        <w:t>ą</w:t>
      </w:r>
      <w:r w:rsidRPr="00BC60C2">
        <w:rPr>
          <w:rStyle w:val="fontstyle31"/>
          <w:rFonts w:ascii="Arial" w:hAnsi="Arial" w:cs="Arial"/>
        </w:rPr>
        <w:t>cej si</w:t>
      </w:r>
      <w:r w:rsidRPr="00BC60C2">
        <w:rPr>
          <w:rStyle w:val="fontstyle51"/>
          <w:rFonts w:ascii="Arial" w:hAnsi="Arial" w:cs="Arial"/>
        </w:rPr>
        <w:t xml:space="preserve">ę </w:t>
      </w:r>
      <w:r w:rsidRPr="00BC60C2">
        <w:rPr>
          <w:rStyle w:val="fontstyle31"/>
          <w:rFonts w:ascii="Arial" w:hAnsi="Arial" w:cs="Arial"/>
        </w:rPr>
        <w:t>do u</w:t>
      </w:r>
      <w:r w:rsidRPr="00BC60C2">
        <w:rPr>
          <w:rStyle w:val="fontstyle51"/>
          <w:rFonts w:ascii="Arial" w:hAnsi="Arial" w:cs="Arial"/>
        </w:rPr>
        <w:t>ż</w:t>
      </w:r>
      <w:r w:rsidRPr="00BC60C2">
        <w:rPr>
          <w:rStyle w:val="fontstyle31"/>
          <w:rFonts w:ascii="Arial" w:hAnsi="Arial" w:cs="Arial"/>
        </w:rPr>
        <w:t>ytku</w:t>
      </w:r>
    </w:p>
    <w:p w:rsidR="00BC60C2" w:rsidRPr="00BC60C2" w:rsidRDefault="00BC60C2" w:rsidP="0076609A">
      <w:pPr>
        <w:spacing w:line="276" w:lineRule="auto"/>
        <w:jc w:val="both"/>
        <w:rPr>
          <w:rStyle w:val="fontstyle3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rur spustowych z blachy nienadaj</w:t>
      </w:r>
      <w:r w:rsidRPr="00BC60C2">
        <w:rPr>
          <w:rStyle w:val="fontstyle51"/>
          <w:rFonts w:ascii="Arial" w:hAnsi="Arial" w:cs="Arial"/>
        </w:rPr>
        <w:t>ą</w:t>
      </w:r>
      <w:r w:rsidRPr="00BC60C2">
        <w:rPr>
          <w:rStyle w:val="fontstyle31"/>
          <w:rFonts w:ascii="Arial" w:hAnsi="Arial" w:cs="Arial"/>
        </w:rPr>
        <w:t>cej si</w:t>
      </w:r>
      <w:r w:rsidRPr="00BC60C2">
        <w:rPr>
          <w:rStyle w:val="fontstyle51"/>
          <w:rFonts w:ascii="Arial" w:hAnsi="Arial" w:cs="Arial"/>
        </w:rPr>
        <w:t xml:space="preserve">ę </w:t>
      </w:r>
      <w:r w:rsidRPr="00BC60C2">
        <w:rPr>
          <w:rStyle w:val="fontstyle31"/>
          <w:rFonts w:ascii="Arial" w:hAnsi="Arial" w:cs="Arial"/>
        </w:rPr>
        <w:t>do u</w:t>
      </w:r>
      <w:r w:rsidRPr="00BC60C2">
        <w:rPr>
          <w:rStyle w:val="fontstyle51"/>
          <w:rFonts w:ascii="Arial" w:hAnsi="Arial" w:cs="Arial"/>
        </w:rPr>
        <w:t>ż</w:t>
      </w:r>
      <w:r w:rsidRPr="00BC60C2">
        <w:rPr>
          <w:rStyle w:val="fontstyle31"/>
          <w:rFonts w:ascii="Arial" w:hAnsi="Arial" w:cs="Arial"/>
        </w:rPr>
        <w:t>ytku</w:t>
      </w:r>
    </w:p>
    <w:p w:rsidR="00BC60C2" w:rsidRPr="00BC60C2" w:rsidRDefault="00BC60C2" w:rsidP="0076609A">
      <w:pPr>
        <w:spacing w:line="276" w:lineRule="auto"/>
        <w:jc w:val="both"/>
        <w:rPr>
          <w:rStyle w:val="fontstyle5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wsporników instalacji odgromowej na dachach stromych pokrytych blach</w:t>
      </w:r>
      <w:r w:rsidRPr="00BC60C2">
        <w:rPr>
          <w:rStyle w:val="fontstyle51"/>
          <w:rFonts w:ascii="Arial" w:hAnsi="Arial" w:cs="Arial"/>
        </w:rPr>
        <w:t xml:space="preserve">ą  </w:t>
      </w:r>
    </w:p>
    <w:p w:rsidR="00BC60C2" w:rsidRPr="00BC60C2" w:rsidRDefault="00BC60C2" w:rsidP="0076609A">
      <w:pPr>
        <w:spacing w:line="276" w:lineRule="auto"/>
        <w:jc w:val="both"/>
        <w:rPr>
          <w:rStyle w:val="fontstyle3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wsporników instalacji uziemiaj</w:t>
      </w:r>
      <w:r w:rsidRPr="00BC60C2">
        <w:rPr>
          <w:rStyle w:val="fontstyle51"/>
          <w:rFonts w:ascii="Arial" w:hAnsi="Arial" w:cs="Arial"/>
        </w:rPr>
        <w:t>ą</w:t>
      </w:r>
      <w:r w:rsidRPr="00BC60C2">
        <w:rPr>
          <w:rStyle w:val="fontstyle31"/>
          <w:rFonts w:ascii="Arial" w:hAnsi="Arial" w:cs="Arial"/>
        </w:rPr>
        <w:t xml:space="preserve">cej i odgromowej na </w:t>
      </w:r>
      <w:r w:rsidRPr="00BC60C2">
        <w:rPr>
          <w:rStyle w:val="fontstyle51"/>
          <w:rFonts w:ascii="Arial" w:hAnsi="Arial" w:cs="Arial"/>
        </w:rPr>
        <w:t>ś</w:t>
      </w:r>
      <w:r w:rsidRPr="00BC60C2">
        <w:rPr>
          <w:rStyle w:val="fontstyle31"/>
          <w:rFonts w:ascii="Arial" w:hAnsi="Arial" w:cs="Arial"/>
        </w:rPr>
        <w:t>cianie</w:t>
      </w:r>
    </w:p>
    <w:p w:rsidR="00BC60C2" w:rsidRPr="00BC60C2" w:rsidRDefault="00BC60C2" w:rsidP="0076609A">
      <w:pPr>
        <w:spacing w:line="276" w:lineRule="auto"/>
        <w:jc w:val="both"/>
        <w:rPr>
          <w:rStyle w:val="fontstyle3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przewodów instalacji uzupełniaj</w:t>
      </w:r>
      <w:r w:rsidRPr="00BC60C2">
        <w:rPr>
          <w:rStyle w:val="fontstyle51"/>
          <w:rFonts w:ascii="Arial" w:hAnsi="Arial" w:cs="Arial"/>
        </w:rPr>
        <w:t>ą</w:t>
      </w:r>
      <w:r w:rsidRPr="00BC60C2">
        <w:rPr>
          <w:rStyle w:val="fontstyle31"/>
          <w:rFonts w:ascii="Arial" w:hAnsi="Arial" w:cs="Arial"/>
        </w:rPr>
        <w:t xml:space="preserve">cej i odgromowej na </w:t>
      </w:r>
      <w:r w:rsidRPr="00BC60C2">
        <w:rPr>
          <w:rStyle w:val="fontstyle51"/>
          <w:rFonts w:ascii="Arial" w:hAnsi="Arial" w:cs="Arial"/>
        </w:rPr>
        <w:t>ś</w:t>
      </w:r>
      <w:r w:rsidRPr="00BC60C2">
        <w:rPr>
          <w:rStyle w:val="fontstyle31"/>
          <w:rFonts w:ascii="Arial" w:hAnsi="Arial" w:cs="Arial"/>
        </w:rPr>
        <w:t>cianach</w:t>
      </w:r>
    </w:p>
    <w:p w:rsidR="00BC60C2" w:rsidRPr="00BC60C2" w:rsidRDefault="00BC60C2" w:rsidP="0076609A">
      <w:pPr>
        <w:spacing w:line="276" w:lineRule="auto"/>
        <w:jc w:val="both"/>
        <w:rPr>
          <w:rStyle w:val="fontstyle31"/>
          <w:rFonts w:ascii="Arial" w:hAnsi="Arial" w:cs="Arial"/>
        </w:rPr>
      </w:pPr>
      <w:r w:rsidRPr="00BC60C2">
        <w:rPr>
          <w:rFonts w:ascii="Arial" w:hAnsi="Arial" w:cs="Arial"/>
        </w:rPr>
        <w:br/>
      </w:r>
      <w:r w:rsidRPr="00BC60C2">
        <w:rPr>
          <w:rStyle w:val="fontstyle61"/>
          <w:rFonts w:ascii="Arial" w:hAnsi="Arial" w:cs="Arial"/>
        </w:rPr>
        <w:t xml:space="preserve">• </w:t>
      </w:r>
      <w:r w:rsidRPr="00BC60C2">
        <w:rPr>
          <w:rStyle w:val="fontstyle31"/>
          <w:rFonts w:ascii="Arial" w:hAnsi="Arial" w:cs="Arial"/>
        </w:rPr>
        <w:t>Rozbiórka przewodów instalacji odgromowej napr</w:t>
      </w:r>
      <w:r w:rsidRPr="00BC60C2">
        <w:rPr>
          <w:rStyle w:val="fontstyle51"/>
          <w:rFonts w:ascii="Arial" w:hAnsi="Arial" w:cs="Arial"/>
        </w:rPr>
        <w:t>ęż</w:t>
      </w:r>
      <w:r w:rsidRPr="00BC60C2">
        <w:rPr>
          <w:rStyle w:val="fontstyle31"/>
          <w:rFonts w:ascii="Arial" w:hAnsi="Arial" w:cs="Arial"/>
        </w:rPr>
        <w:t>anej poziomej</w:t>
      </w:r>
    </w:p>
    <w:p w:rsidR="00BC60C2" w:rsidRPr="00BC60C2" w:rsidRDefault="00BC60C2" w:rsidP="0076609A">
      <w:pPr>
        <w:spacing w:line="276" w:lineRule="auto"/>
        <w:jc w:val="both"/>
        <w:rPr>
          <w:rStyle w:val="fontstyle31"/>
          <w:rFonts w:ascii="Arial" w:hAnsi="Arial" w:cs="Arial"/>
        </w:rPr>
      </w:pPr>
      <w:r w:rsidRPr="00BC60C2">
        <w:rPr>
          <w:rFonts w:ascii="Arial" w:hAnsi="Arial" w:cs="Arial"/>
        </w:rPr>
        <w:br/>
      </w:r>
      <w:r w:rsidRPr="00BC60C2">
        <w:rPr>
          <w:rStyle w:val="fontstyle31"/>
          <w:rFonts w:ascii="Arial" w:hAnsi="Arial" w:cs="Arial"/>
        </w:rPr>
        <w:t>Odkryte elementy po robotach rozbiórkowych zabezpieczy</w:t>
      </w:r>
      <w:r w:rsidRPr="00BC60C2">
        <w:rPr>
          <w:rStyle w:val="fontstyle51"/>
          <w:rFonts w:ascii="Arial" w:hAnsi="Arial" w:cs="Arial"/>
        </w:rPr>
        <w:t xml:space="preserve">ć </w:t>
      </w:r>
      <w:r w:rsidRPr="00BC60C2">
        <w:rPr>
          <w:rStyle w:val="fontstyle31"/>
          <w:rFonts w:ascii="Arial" w:hAnsi="Arial" w:cs="Arial"/>
        </w:rPr>
        <w:t>foli</w:t>
      </w:r>
      <w:r w:rsidRPr="00BC60C2">
        <w:rPr>
          <w:rStyle w:val="fontstyle51"/>
          <w:rFonts w:ascii="Arial" w:hAnsi="Arial" w:cs="Arial"/>
        </w:rPr>
        <w:t xml:space="preserve">ą </w:t>
      </w:r>
      <w:r w:rsidRPr="00BC60C2">
        <w:rPr>
          <w:rStyle w:val="fontstyle31"/>
          <w:rFonts w:ascii="Arial" w:hAnsi="Arial" w:cs="Arial"/>
        </w:rPr>
        <w:t>osłonow</w:t>
      </w:r>
      <w:r w:rsidRPr="00BC60C2">
        <w:rPr>
          <w:rStyle w:val="fontstyle51"/>
          <w:rFonts w:ascii="Arial" w:hAnsi="Arial" w:cs="Arial"/>
        </w:rPr>
        <w:t xml:space="preserve">ą </w:t>
      </w:r>
      <w:r w:rsidRPr="00BC60C2">
        <w:rPr>
          <w:rStyle w:val="fontstyle31"/>
          <w:rFonts w:ascii="Arial" w:hAnsi="Arial" w:cs="Arial"/>
        </w:rPr>
        <w:t>grub</w:t>
      </w:r>
      <w:r w:rsidRPr="00BC60C2">
        <w:rPr>
          <w:rStyle w:val="fontstyle51"/>
          <w:rFonts w:ascii="Arial" w:hAnsi="Arial" w:cs="Arial"/>
        </w:rPr>
        <w:t xml:space="preserve">ą </w:t>
      </w:r>
      <w:r w:rsidRPr="00BC60C2">
        <w:rPr>
          <w:rStyle w:val="fontstyle31"/>
          <w:rFonts w:ascii="Arial" w:hAnsi="Arial" w:cs="Arial"/>
        </w:rPr>
        <w:t>/ wzmocnion</w:t>
      </w:r>
      <w:r w:rsidRPr="00BC60C2">
        <w:rPr>
          <w:rStyle w:val="fontstyle51"/>
          <w:rFonts w:ascii="Arial" w:hAnsi="Arial" w:cs="Arial"/>
        </w:rPr>
        <w:t>ą</w:t>
      </w:r>
      <w:r w:rsidRPr="00BC60C2">
        <w:rPr>
          <w:rStyle w:val="fontstyle31"/>
          <w:rFonts w:ascii="Arial" w:hAnsi="Arial" w:cs="Arial"/>
        </w:rPr>
        <w:t>. Wywóz i utylizacja materiałów z rozbiórki nienadaj</w:t>
      </w:r>
      <w:r w:rsidRPr="00BC60C2">
        <w:rPr>
          <w:rStyle w:val="fontstyle51"/>
          <w:rFonts w:ascii="Arial" w:hAnsi="Arial" w:cs="Arial"/>
        </w:rPr>
        <w:t>ą</w:t>
      </w:r>
      <w:r w:rsidRPr="00BC60C2">
        <w:rPr>
          <w:rStyle w:val="fontstyle31"/>
          <w:rFonts w:ascii="Arial" w:hAnsi="Arial" w:cs="Arial"/>
        </w:rPr>
        <w:t>cych si</w:t>
      </w:r>
      <w:r w:rsidRPr="00BC60C2">
        <w:rPr>
          <w:rStyle w:val="fontstyle51"/>
          <w:rFonts w:ascii="Arial" w:hAnsi="Arial" w:cs="Arial"/>
        </w:rPr>
        <w:t xml:space="preserve">ę </w:t>
      </w:r>
      <w:r w:rsidRPr="00BC60C2">
        <w:rPr>
          <w:rStyle w:val="fontstyle31"/>
          <w:rFonts w:ascii="Arial" w:hAnsi="Arial" w:cs="Arial"/>
        </w:rPr>
        <w:t>do odzysku.</w:t>
      </w:r>
    </w:p>
    <w:p w:rsidR="00BC60C2" w:rsidRPr="00BC60C2" w:rsidRDefault="00BC60C2" w:rsidP="0076609A">
      <w:pPr>
        <w:spacing w:line="276" w:lineRule="auto"/>
        <w:jc w:val="both"/>
        <w:rPr>
          <w:rStyle w:val="fontstyle31"/>
          <w:rFonts w:ascii="Arial" w:hAnsi="Arial" w:cs="Arial"/>
        </w:rPr>
      </w:pPr>
    </w:p>
    <w:p w:rsidR="00BC60C2" w:rsidRPr="00BC60C2" w:rsidRDefault="00BC60C2" w:rsidP="0076609A">
      <w:pPr>
        <w:spacing w:line="276" w:lineRule="auto"/>
        <w:jc w:val="both"/>
        <w:rPr>
          <w:rStyle w:val="fontstyle01"/>
          <w:rFonts w:ascii="Arial" w:hAnsi="Arial" w:cs="Arial"/>
          <w:sz w:val="24"/>
          <w:szCs w:val="24"/>
        </w:rPr>
      </w:pPr>
      <w:r w:rsidRPr="00BC60C2">
        <w:rPr>
          <w:rStyle w:val="fontstyle01"/>
          <w:rFonts w:ascii="Arial" w:hAnsi="Arial" w:cs="Arial"/>
          <w:sz w:val="24"/>
          <w:szCs w:val="24"/>
        </w:rPr>
        <w:t>II. WARUNKI TECHNICZNE WYKONANIA I ODBIORU ROBÓT ROZBIÓRKOWYCH.</w:t>
      </w:r>
      <w:r w:rsidRPr="00BC60C2">
        <w:rPr>
          <w:rFonts w:ascii="Arial" w:hAnsi="Arial" w:cs="Arial"/>
          <w:b/>
          <w:bCs/>
          <w:color w:val="000000"/>
        </w:rPr>
        <w:br/>
      </w:r>
      <w:r w:rsidRPr="00BC60C2">
        <w:rPr>
          <w:rStyle w:val="fontstyle01"/>
          <w:rFonts w:ascii="Arial" w:hAnsi="Arial" w:cs="Arial"/>
          <w:sz w:val="24"/>
          <w:szCs w:val="24"/>
        </w:rPr>
        <w:lastRenderedPageBreak/>
        <w:t>Warunki ogólne.</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proofErr w:type="gramStart"/>
      <w:r w:rsidRPr="00BC60C2">
        <w:rPr>
          <w:rStyle w:val="fontstyle31"/>
          <w:rFonts w:ascii="Arial" w:hAnsi="Arial" w:cs="Arial"/>
        </w:rPr>
        <w:t>a</w:t>
      </w:r>
      <w:proofErr w:type="gramEnd"/>
      <w:r w:rsidRPr="00BC60C2">
        <w:rPr>
          <w:rStyle w:val="fontstyle31"/>
          <w:rFonts w:ascii="Arial" w:hAnsi="Arial" w:cs="Arial"/>
        </w:rPr>
        <w:t>) Przed przyst</w:t>
      </w:r>
      <w:r w:rsidRPr="00BC60C2">
        <w:rPr>
          <w:rStyle w:val="fontstyle51"/>
          <w:rFonts w:ascii="Arial" w:hAnsi="Arial" w:cs="Arial"/>
        </w:rPr>
        <w:t>ą</w:t>
      </w:r>
      <w:r w:rsidRPr="00BC60C2">
        <w:rPr>
          <w:rStyle w:val="fontstyle31"/>
          <w:rFonts w:ascii="Arial" w:hAnsi="Arial" w:cs="Arial"/>
        </w:rPr>
        <w:t>pieniem do wykonywania robót rozbiórkowych powinny by</w:t>
      </w:r>
      <w:r w:rsidRPr="00BC60C2">
        <w:rPr>
          <w:rStyle w:val="fontstyle51"/>
          <w:rFonts w:ascii="Arial" w:hAnsi="Arial" w:cs="Arial"/>
        </w:rPr>
        <w:t xml:space="preserve">ć </w:t>
      </w:r>
      <w:r w:rsidRPr="00BC60C2">
        <w:rPr>
          <w:rStyle w:val="fontstyle31"/>
          <w:rFonts w:ascii="Arial" w:hAnsi="Arial" w:cs="Arial"/>
        </w:rPr>
        <w:t>zako</w:t>
      </w:r>
      <w:r w:rsidRPr="00BC60C2">
        <w:rPr>
          <w:rStyle w:val="fontstyle51"/>
          <w:rFonts w:ascii="Arial" w:hAnsi="Arial" w:cs="Arial"/>
        </w:rPr>
        <w:t>ń</w:t>
      </w:r>
      <w:r w:rsidRPr="00BC60C2">
        <w:rPr>
          <w:rStyle w:val="fontstyle31"/>
          <w:rFonts w:ascii="Arial" w:hAnsi="Arial" w:cs="Arial"/>
        </w:rPr>
        <w:t>czone wszystkie roboty przygotowawcze oraz zabezpieczaj</w:t>
      </w:r>
      <w:r w:rsidRPr="00BC60C2">
        <w:rPr>
          <w:rStyle w:val="fontstyle51"/>
          <w:rFonts w:ascii="Arial" w:hAnsi="Arial" w:cs="Arial"/>
        </w:rPr>
        <w:t>ą</w:t>
      </w:r>
      <w:r w:rsidRPr="00BC60C2">
        <w:rPr>
          <w:rStyle w:val="fontstyle31"/>
          <w:rFonts w:ascii="Arial" w:hAnsi="Arial" w:cs="Arial"/>
        </w:rPr>
        <w:t>ce.</w:t>
      </w:r>
      <w:r w:rsidRPr="00BC60C2">
        <w:rPr>
          <w:rFonts w:ascii="Arial" w:hAnsi="Arial" w:cs="Arial"/>
          <w:color w:val="000000"/>
        </w:rPr>
        <w:br/>
      </w:r>
      <w:proofErr w:type="gramStart"/>
      <w:r w:rsidRPr="00BC60C2">
        <w:rPr>
          <w:rStyle w:val="fontstyle31"/>
          <w:rFonts w:ascii="Arial" w:hAnsi="Arial" w:cs="Arial"/>
        </w:rPr>
        <w:t>b</w:t>
      </w:r>
      <w:proofErr w:type="gramEnd"/>
      <w:r w:rsidRPr="00BC60C2">
        <w:rPr>
          <w:rStyle w:val="fontstyle31"/>
          <w:rFonts w:ascii="Arial" w:hAnsi="Arial" w:cs="Arial"/>
        </w:rPr>
        <w:t>) Wykonawca robót jest odpowiedzialny za jako</w:t>
      </w:r>
      <w:r w:rsidRPr="00BC60C2">
        <w:rPr>
          <w:rStyle w:val="fontstyle51"/>
          <w:rFonts w:ascii="Arial" w:hAnsi="Arial" w:cs="Arial"/>
        </w:rPr>
        <w:t xml:space="preserve">ść </w:t>
      </w:r>
      <w:r w:rsidRPr="00BC60C2">
        <w:rPr>
          <w:rStyle w:val="fontstyle31"/>
          <w:rFonts w:ascii="Arial" w:hAnsi="Arial" w:cs="Arial"/>
        </w:rPr>
        <w:t>ich wykonywania oraz zgodno</w:t>
      </w:r>
      <w:r w:rsidRPr="00BC60C2">
        <w:rPr>
          <w:rStyle w:val="fontstyle51"/>
          <w:rFonts w:ascii="Arial" w:hAnsi="Arial" w:cs="Arial"/>
        </w:rPr>
        <w:t xml:space="preserve">ść </w:t>
      </w:r>
      <w:r w:rsidRPr="00BC60C2">
        <w:rPr>
          <w:rStyle w:val="fontstyle31"/>
          <w:rFonts w:ascii="Arial" w:hAnsi="Arial" w:cs="Arial"/>
        </w:rPr>
        <w:t>z dokumentacj</w:t>
      </w:r>
      <w:r w:rsidRPr="00BC60C2">
        <w:rPr>
          <w:rStyle w:val="fontstyle51"/>
          <w:rFonts w:ascii="Arial" w:hAnsi="Arial" w:cs="Arial"/>
        </w:rPr>
        <w:t>ą</w:t>
      </w:r>
      <w:r w:rsidRPr="00BC60C2">
        <w:rPr>
          <w:rStyle w:val="fontstyle31"/>
          <w:rFonts w:ascii="Arial" w:hAnsi="Arial" w:cs="Arial"/>
        </w:rPr>
        <w:t>. ST, i poleceniami inspektora nadzoru</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1. Przepisy szczegółowe.</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proofErr w:type="gramStart"/>
      <w:r w:rsidRPr="00BC60C2">
        <w:rPr>
          <w:rStyle w:val="fontstyle31"/>
          <w:rFonts w:ascii="Arial" w:hAnsi="Arial" w:cs="Arial"/>
        </w:rPr>
        <w:t>a</w:t>
      </w:r>
      <w:proofErr w:type="gramEnd"/>
      <w:r w:rsidRPr="00BC60C2">
        <w:rPr>
          <w:rStyle w:val="fontstyle31"/>
          <w:rFonts w:ascii="Arial" w:hAnsi="Arial" w:cs="Arial"/>
        </w:rPr>
        <w:t>) Roboty prowadzi</w:t>
      </w:r>
      <w:r w:rsidRPr="00BC60C2">
        <w:rPr>
          <w:rStyle w:val="fontstyle51"/>
          <w:rFonts w:ascii="Arial" w:hAnsi="Arial" w:cs="Arial"/>
        </w:rPr>
        <w:t xml:space="preserve">ć </w:t>
      </w:r>
      <w:r w:rsidRPr="00BC60C2">
        <w:rPr>
          <w:rStyle w:val="fontstyle31"/>
          <w:rFonts w:ascii="Arial" w:hAnsi="Arial" w:cs="Arial"/>
        </w:rPr>
        <w:t>zgodnie z Rozporz</w:t>
      </w:r>
      <w:r w:rsidRPr="00BC60C2">
        <w:rPr>
          <w:rStyle w:val="fontstyle51"/>
          <w:rFonts w:ascii="Arial" w:hAnsi="Arial" w:cs="Arial"/>
        </w:rPr>
        <w:t>ą</w:t>
      </w:r>
      <w:r w:rsidRPr="00BC60C2">
        <w:rPr>
          <w:rStyle w:val="fontstyle31"/>
          <w:rFonts w:ascii="Arial" w:hAnsi="Arial" w:cs="Arial"/>
        </w:rPr>
        <w:t>dzeniem Ministra Budownictwa i Przemysłu Materiałów</w:t>
      </w:r>
      <w:r w:rsidRPr="00BC60C2">
        <w:rPr>
          <w:rFonts w:ascii="Arial" w:hAnsi="Arial" w:cs="Arial"/>
          <w:color w:val="000000"/>
        </w:rPr>
        <w:br/>
      </w:r>
      <w:r w:rsidRPr="00BC60C2">
        <w:rPr>
          <w:rStyle w:val="fontstyle31"/>
          <w:rFonts w:ascii="Arial" w:hAnsi="Arial" w:cs="Arial"/>
        </w:rPr>
        <w:t>Budowlanych z dnia 28 marca 1972r. w sprawie bezpiecze</w:t>
      </w:r>
      <w:r w:rsidRPr="00BC60C2">
        <w:rPr>
          <w:rStyle w:val="fontstyle51"/>
          <w:rFonts w:ascii="Arial" w:hAnsi="Arial" w:cs="Arial"/>
        </w:rPr>
        <w:t>ń</w:t>
      </w:r>
      <w:r w:rsidRPr="00BC60C2">
        <w:rPr>
          <w:rStyle w:val="fontstyle31"/>
          <w:rFonts w:ascii="Arial" w:hAnsi="Arial" w:cs="Arial"/>
        </w:rPr>
        <w:t>stwa i higieny pracy przy</w:t>
      </w:r>
      <w:r w:rsidRPr="00BC60C2">
        <w:rPr>
          <w:rFonts w:ascii="Arial" w:hAnsi="Arial" w:cs="Arial"/>
          <w:color w:val="000000"/>
        </w:rPr>
        <w:br/>
      </w:r>
      <w:r w:rsidRPr="00BC60C2">
        <w:rPr>
          <w:rStyle w:val="fontstyle31"/>
          <w:rFonts w:ascii="Arial" w:hAnsi="Arial" w:cs="Arial"/>
        </w:rPr>
        <w:t>wykonywaniu robót budowlano monta</w:t>
      </w:r>
      <w:r w:rsidRPr="00BC60C2">
        <w:rPr>
          <w:rStyle w:val="fontstyle51"/>
          <w:rFonts w:ascii="Arial" w:hAnsi="Arial" w:cs="Arial"/>
        </w:rPr>
        <w:t>ż</w:t>
      </w:r>
      <w:r w:rsidRPr="00BC60C2">
        <w:rPr>
          <w:rStyle w:val="fontstyle31"/>
          <w:rFonts w:ascii="Arial" w:hAnsi="Arial" w:cs="Arial"/>
        </w:rPr>
        <w:t>owych i rozbiórkowych (Dz. U. nr 13 poz</w:t>
      </w:r>
      <w:proofErr w:type="gramStart"/>
      <w:r w:rsidRPr="00BC60C2">
        <w:rPr>
          <w:rStyle w:val="fontstyle31"/>
          <w:rFonts w:ascii="Arial" w:hAnsi="Arial" w:cs="Arial"/>
        </w:rPr>
        <w:t>. 93)</w:t>
      </w:r>
      <w:r w:rsidRPr="00BC60C2">
        <w:rPr>
          <w:rFonts w:ascii="Arial" w:hAnsi="Arial" w:cs="Arial"/>
          <w:color w:val="000000"/>
        </w:rPr>
        <w:br/>
      </w:r>
      <w:r w:rsidRPr="00BC60C2">
        <w:rPr>
          <w:rStyle w:val="fontstyle31"/>
          <w:rFonts w:ascii="Arial" w:hAnsi="Arial" w:cs="Arial"/>
        </w:rPr>
        <w:t>b</w:t>
      </w:r>
      <w:proofErr w:type="gramEnd"/>
      <w:r w:rsidRPr="00BC60C2">
        <w:rPr>
          <w:rStyle w:val="fontstyle31"/>
          <w:rFonts w:ascii="Arial" w:hAnsi="Arial" w:cs="Arial"/>
        </w:rPr>
        <w:t>) Do wykonania robót zwi</w:t>
      </w:r>
      <w:r w:rsidRPr="00BC60C2">
        <w:rPr>
          <w:rStyle w:val="fontstyle51"/>
          <w:rFonts w:ascii="Arial" w:hAnsi="Arial" w:cs="Arial"/>
        </w:rPr>
        <w:t>ą</w:t>
      </w:r>
      <w:r w:rsidRPr="00BC60C2">
        <w:rPr>
          <w:rStyle w:val="fontstyle31"/>
          <w:rFonts w:ascii="Arial" w:hAnsi="Arial" w:cs="Arial"/>
        </w:rPr>
        <w:t>zanych z rozbiórk</w:t>
      </w:r>
      <w:r w:rsidRPr="00BC60C2">
        <w:rPr>
          <w:rStyle w:val="fontstyle51"/>
          <w:rFonts w:ascii="Arial" w:hAnsi="Arial" w:cs="Arial"/>
        </w:rPr>
        <w:t xml:space="preserve">ą </w:t>
      </w:r>
      <w:r w:rsidRPr="00BC60C2">
        <w:rPr>
          <w:rStyle w:val="fontstyle31"/>
          <w:rFonts w:ascii="Arial" w:hAnsi="Arial" w:cs="Arial"/>
        </w:rPr>
        <w:t>i skuciem poszczególnych elementów nale</w:t>
      </w:r>
      <w:r w:rsidRPr="00BC60C2">
        <w:rPr>
          <w:rStyle w:val="fontstyle51"/>
          <w:rFonts w:ascii="Arial" w:hAnsi="Arial" w:cs="Arial"/>
        </w:rPr>
        <w:t>ż</w:t>
      </w:r>
      <w:r w:rsidRPr="00BC60C2">
        <w:rPr>
          <w:rStyle w:val="fontstyle31"/>
          <w:rFonts w:ascii="Arial" w:hAnsi="Arial" w:cs="Arial"/>
        </w:rPr>
        <w:t>y</w:t>
      </w:r>
      <w:r w:rsidRPr="00BC60C2">
        <w:rPr>
          <w:rFonts w:ascii="Arial" w:hAnsi="Arial" w:cs="Arial"/>
          <w:color w:val="000000"/>
        </w:rPr>
        <w:br/>
      </w:r>
      <w:r w:rsidRPr="00BC60C2">
        <w:rPr>
          <w:rStyle w:val="fontstyle31"/>
          <w:rFonts w:ascii="Arial" w:hAnsi="Arial" w:cs="Arial"/>
        </w:rPr>
        <w:t>u</w:t>
      </w:r>
      <w:r w:rsidRPr="00BC60C2">
        <w:rPr>
          <w:rStyle w:val="fontstyle51"/>
          <w:rFonts w:ascii="Arial" w:hAnsi="Arial" w:cs="Arial"/>
        </w:rPr>
        <w:t>ż</w:t>
      </w:r>
      <w:r w:rsidRPr="00BC60C2">
        <w:rPr>
          <w:rStyle w:val="fontstyle31"/>
          <w:rFonts w:ascii="Arial" w:hAnsi="Arial" w:cs="Arial"/>
        </w:rPr>
        <w:t>ywa</w:t>
      </w:r>
      <w:r w:rsidRPr="00BC60C2">
        <w:rPr>
          <w:rStyle w:val="fontstyle51"/>
          <w:rFonts w:ascii="Arial" w:hAnsi="Arial" w:cs="Arial"/>
        </w:rPr>
        <w:t xml:space="preserve">ć </w:t>
      </w:r>
      <w:r w:rsidRPr="00BC60C2">
        <w:rPr>
          <w:rStyle w:val="fontstyle31"/>
          <w:rFonts w:ascii="Arial" w:hAnsi="Arial" w:cs="Arial"/>
        </w:rPr>
        <w:t>narz</w:t>
      </w:r>
      <w:r w:rsidRPr="00BC60C2">
        <w:rPr>
          <w:rStyle w:val="fontstyle51"/>
          <w:rFonts w:ascii="Arial" w:hAnsi="Arial" w:cs="Arial"/>
        </w:rPr>
        <w:t>ę</w:t>
      </w:r>
      <w:r w:rsidRPr="00BC60C2">
        <w:rPr>
          <w:rStyle w:val="fontstyle31"/>
          <w:rFonts w:ascii="Arial" w:hAnsi="Arial" w:cs="Arial"/>
        </w:rPr>
        <w:t>dzi, które nie wpływaj</w:t>
      </w:r>
      <w:r w:rsidRPr="00BC60C2">
        <w:rPr>
          <w:rStyle w:val="fontstyle51"/>
          <w:rFonts w:ascii="Arial" w:hAnsi="Arial" w:cs="Arial"/>
        </w:rPr>
        <w:t xml:space="preserve">ą </w:t>
      </w:r>
      <w:r w:rsidRPr="00BC60C2">
        <w:rPr>
          <w:rStyle w:val="fontstyle31"/>
          <w:rFonts w:ascii="Arial" w:hAnsi="Arial" w:cs="Arial"/>
        </w:rPr>
        <w:t>niekorzystnie na istniej</w:t>
      </w:r>
      <w:r w:rsidRPr="00BC60C2">
        <w:rPr>
          <w:rStyle w:val="fontstyle51"/>
          <w:rFonts w:ascii="Arial" w:hAnsi="Arial" w:cs="Arial"/>
        </w:rPr>
        <w:t>ą</w:t>
      </w:r>
      <w:r w:rsidRPr="00BC60C2">
        <w:rPr>
          <w:rStyle w:val="fontstyle31"/>
          <w:rFonts w:ascii="Arial" w:hAnsi="Arial" w:cs="Arial"/>
        </w:rPr>
        <w:t>ce konstrukcje</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2. Wykonanie robót.</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r w:rsidRPr="00BC60C2">
        <w:rPr>
          <w:rStyle w:val="fontstyle31"/>
          <w:rFonts w:ascii="Arial" w:hAnsi="Arial" w:cs="Arial"/>
        </w:rPr>
        <w:t>Wykonawca robót powinien prowadzi</w:t>
      </w:r>
      <w:r w:rsidRPr="00BC60C2">
        <w:rPr>
          <w:rStyle w:val="fontstyle51"/>
          <w:rFonts w:ascii="Arial" w:hAnsi="Arial" w:cs="Arial"/>
        </w:rPr>
        <w:t xml:space="preserve">ć </w:t>
      </w:r>
      <w:r w:rsidRPr="00BC60C2">
        <w:rPr>
          <w:rStyle w:val="fontstyle31"/>
          <w:rFonts w:ascii="Arial" w:hAnsi="Arial" w:cs="Arial"/>
        </w:rPr>
        <w:t xml:space="preserve">roboty rozbiórkowe w sposób, który </w:t>
      </w:r>
      <w:proofErr w:type="spellStart"/>
      <w:r w:rsidRPr="00BC60C2">
        <w:rPr>
          <w:rStyle w:val="fontstyle31"/>
          <w:rFonts w:ascii="Arial" w:hAnsi="Arial" w:cs="Arial"/>
        </w:rPr>
        <w:t>nienarusza</w:t>
      </w:r>
      <w:proofErr w:type="spellEnd"/>
      <w:r w:rsidRPr="00BC60C2">
        <w:rPr>
          <w:rFonts w:ascii="Arial" w:hAnsi="Arial" w:cs="Arial"/>
          <w:color w:val="000000"/>
        </w:rPr>
        <w:br/>
      </w:r>
      <w:r w:rsidRPr="00BC60C2">
        <w:rPr>
          <w:rStyle w:val="fontstyle31"/>
          <w:rFonts w:ascii="Arial" w:hAnsi="Arial" w:cs="Arial"/>
        </w:rPr>
        <w:t>konstrukcji istniej</w:t>
      </w:r>
      <w:r w:rsidRPr="00BC60C2">
        <w:rPr>
          <w:rStyle w:val="fontstyle51"/>
          <w:rFonts w:ascii="Arial" w:hAnsi="Arial" w:cs="Arial"/>
        </w:rPr>
        <w:t>ą</w:t>
      </w:r>
      <w:r w:rsidRPr="00BC60C2">
        <w:rPr>
          <w:rStyle w:val="fontstyle31"/>
          <w:rFonts w:ascii="Arial" w:hAnsi="Arial" w:cs="Arial"/>
        </w:rPr>
        <w:t>cego obiektu. Nale</w:t>
      </w:r>
      <w:r w:rsidRPr="00BC60C2">
        <w:rPr>
          <w:rStyle w:val="fontstyle51"/>
          <w:rFonts w:ascii="Arial" w:hAnsi="Arial" w:cs="Arial"/>
        </w:rPr>
        <w:t>ż</w:t>
      </w:r>
      <w:r w:rsidRPr="00BC60C2">
        <w:rPr>
          <w:rStyle w:val="fontstyle31"/>
          <w:rFonts w:ascii="Arial" w:hAnsi="Arial" w:cs="Arial"/>
        </w:rPr>
        <w:t>y zapewni</w:t>
      </w:r>
      <w:r w:rsidRPr="00BC60C2">
        <w:rPr>
          <w:rStyle w:val="fontstyle51"/>
          <w:rFonts w:ascii="Arial" w:hAnsi="Arial" w:cs="Arial"/>
        </w:rPr>
        <w:t xml:space="preserve">ć </w:t>
      </w:r>
      <w:r w:rsidRPr="00BC60C2">
        <w:rPr>
          <w:rStyle w:val="fontstyle31"/>
          <w:rFonts w:ascii="Arial" w:hAnsi="Arial" w:cs="Arial"/>
        </w:rPr>
        <w:t>bezpiecze</w:t>
      </w:r>
      <w:r w:rsidRPr="00BC60C2">
        <w:rPr>
          <w:rStyle w:val="fontstyle51"/>
          <w:rFonts w:ascii="Arial" w:hAnsi="Arial" w:cs="Arial"/>
        </w:rPr>
        <w:t>ń</w:t>
      </w:r>
      <w:r w:rsidRPr="00BC60C2">
        <w:rPr>
          <w:rStyle w:val="fontstyle31"/>
          <w:rFonts w:ascii="Arial" w:hAnsi="Arial" w:cs="Arial"/>
        </w:rPr>
        <w:t>stwo pracy robotników oraz osób postronnych mog</w:t>
      </w:r>
      <w:r w:rsidRPr="00BC60C2">
        <w:rPr>
          <w:rStyle w:val="fontstyle51"/>
          <w:rFonts w:ascii="Arial" w:hAnsi="Arial" w:cs="Arial"/>
        </w:rPr>
        <w:t>ą</w:t>
      </w:r>
      <w:r w:rsidRPr="00BC60C2">
        <w:rPr>
          <w:rStyle w:val="fontstyle31"/>
          <w:rFonts w:ascii="Arial" w:hAnsi="Arial" w:cs="Arial"/>
        </w:rPr>
        <w:t>cych znale</w:t>
      </w:r>
      <w:r w:rsidRPr="00BC60C2">
        <w:rPr>
          <w:rStyle w:val="fontstyle51"/>
          <w:rFonts w:ascii="Arial" w:hAnsi="Arial" w:cs="Arial"/>
        </w:rPr>
        <w:t xml:space="preserve">źć </w:t>
      </w:r>
      <w:r w:rsidRPr="00BC60C2">
        <w:rPr>
          <w:rStyle w:val="fontstyle31"/>
          <w:rFonts w:ascii="Arial" w:hAnsi="Arial" w:cs="Arial"/>
        </w:rPr>
        <w:t>si</w:t>
      </w:r>
      <w:r w:rsidRPr="00BC60C2">
        <w:rPr>
          <w:rStyle w:val="fontstyle51"/>
          <w:rFonts w:ascii="Arial" w:hAnsi="Arial" w:cs="Arial"/>
        </w:rPr>
        <w:t xml:space="preserve">ę </w:t>
      </w:r>
      <w:r w:rsidRPr="00BC60C2">
        <w:rPr>
          <w:rStyle w:val="fontstyle31"/>
          <w:rFonts w:ascii="Arial" w:hAnsi="Arial" w:cs="Arial"/>
        </w:rPr>
        <w:t>w pobli</w:t>
      </w:r>
      <w:r w:rsidRPr="00BC60C2">
        <w:rPr>
          <w:rStyle w:val="fontstyle51"/>
          <w:rFonts w:ascii="Arial" w:hAnsi="Arial" w:cs="Arial"/>
        </w:rPr>
        <w:t>ż</w:t>
      </w:r>
      <w:r w:rsidRPr="00BC60C2">
        <w:rPr>
          <w:rStyle w:val="fontstyle31"/>
          <w:rFonts w:ascii="Arial" w:hAnsi="Arial" w:cs="Arial"/>
        </w:rPr>
        <w:t>u miejsca ( strefy) rozbiórki, zgodnie z aktualnymi przepisami dotycz</w:t>
      </w:r>
      <w:r w:rsidRPr="00BC60C2">
        <w:rPr>
          <w:rStyle w:val="fontstyle51"/>
          <w:rFonts w:ascii="Arial" w:hAnsi="Arial" w:cs="Arial"/>
        </w:rPr>
        <w:t>ą</w:t>
      </w:r>
      <w:r w:rsidRPr="00BC60C2">
        <w:rPr>
          <w:rStyle w:val="fontstyle31"/>
          <w:rFonts w:ascii="Arial" w:hAnsi="Arial" w:cs="Arial"/>
        </w:rPr>
        <w:t>cymi bhp przy wykonywaniu robót budowlanych. Nie dopuszcza si</w:t>
      </w:r>
      <w:r w:rsidRPr="00BC60C2">
        <w:rPr>
          <w:rStyle w:val="fontstyle51"/>
          <w:rFonts w:ascii="Arial" w:hAnsi="Arial" w:cs="Arial"/>
        </w:rPr>
        <w:t xml:space="preserve">ę </w:t>
      </w:r>
      <w:r w:rsidRPr="00BC60C2">
        <w:rPr>
          <w:rStyle w:val="fontstyle31"/>
          <w:rFonts w:ascii="Arial" w:hAnsi="Arial" w:cs="Arial"/>
        </w:rPr>
        <w:t>palenia usuwanych odpadów.</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3. Odbiór robót.</w:t>
      </w:r>
    </w:p>
    <w:p w:rsidR="00BC60C2" w:rsidRPr="00BC60C2" w:rsidRDefault="00BC60C2" w:rsidP="0076609A">
      <w:pPr>
        <w:spacing w:line="276" w:lineRule="auto"/>
        <w:jc w:val="both"/>
        <w:rPr>
          <w:rStyle w:val="fontstyle31"/>
          <w:rFonts w:ascii="Arial" w:hAnsi="Arial" w:cs="Arial"/>
        </w:rPr>
      </w:pPr>
      <w:r w:rsidRPr="00BC60C2">
        <w:rPr>
          <w:rFonts w:ascii="Arial" w:hAnsi="Arial" w:cs="Arial"/>
          <w:color w:val="000000"/>
        </w:rPr>
        <w:br/>
      </w:r>
      <w:r w:rsidRPr="00BC60C2">
        <w:rPr>
          <w:rStyle w:val="fontstyle31"/>
          <w:rFonts w:ascii="Arial" w:hAnsi="Arial" w:cs="Arial"/>
        </w:rPr>
        <w:t>Poszczególne etapy robót rozbiórkowych powinny by</w:t>
      </w:r>
      <w:r w:rsidRPr="00BC60C2">
        <w:rPr>
          <w:rStyle w:val="fontstyle51"/>
          <w:rFonts w:ascii="Arial" w:hAnsi="Arial" w:cs="Arial"/>
        </w:rPr>
        <w:t xml:space="preserve">ć </w:t>
      </w:r>
      <w:r w:rsidRPr="00BC60C2">
        <w:rPr>
          <w:rStyle w:val="fontstyle31"/>
          <w:rFonts w:ascii="Arial" w:hAnsi="Arial" w:cs="Arial"/>
        </w:rPr>
        <w:t>odebrane i zaakceptowane przez</w:t>
      </w:r>
      <w:r w:rsidRPr="00BC60C2">
        <w:rPr>
          <w:rFonts w:ascii="Arial" w:hAnsi="Arial" w:cs="Arial"/>
          <w:color w:val="000000"/>
        </w:rPr>
        <w:br/>
      </w:r>
      <w:r w:rsidRPr="00BC60C2">
        <w:rPr>
          <w:rStyle w:val="fontstyle31"/>
          <w:rFonts w:ascii="Arial" w:hAnsi="Arial" w:cs="Arial"/>
        </w:rPr>
        <w:t>inspektora nadzoru. Odbioru robót dokonuje inspektor, po zgłoszeniu ich przez wykonawc</w:t>
      </w:r>
      <w:r w:rsidRPr="00BC60C2">
        <w:rPr>
          <w:rStyle w:val="fontstyle51"/>
          <w:rFonts w:ascii="Arial" w:hAnsi="Arial" w:cs="Arial"/>
        </w:rPr>
        <w:t xml:space="preserve">ę </w:t>
      </w:r>
      <w:r w:rsidRPr="00BC60C2">
        <w:rPr>
          <w:rStyle w:val="fontstyle31"/>
          <w:rFonts w:ascii="Arial" w:hAnsi="Arial" w:cs="Arial"/>
        </w:rPr>
        <w:t>robót.</w:t>
      </w:r>
      <w:r w:rsidRPr="00BC60C2">
        <w:rPr>
          <w:rFonts w:ascii="Arial" w:hAnsi="Arial" w:cs="Arial"/>
          <w:color w:val="000000"/>
        </w:rPr>
        <w:br/>
      </w:r>
      <w:r w:rsidRPr="00BC60C2">
        <w:rPr>
          <w:rStyle w:val="fontstyle31"/>
          <w:rFonts w:ascii="Arial" w:hAnsi="Arial" w:cs="Arial"/>
        </w:rPr>
        <w:t>Odbiór powinien by</w:t>
      </w:r>
      <w:r w:rsidRPr="00BC60C2">
        <w:rPr>
          <w:rStyle w:val="fontstyle51"/>
          <w:rFonts w:ascii="Arial" w:hAnsi="Arial" w:cs="Arial"/>
        </w:rPr>
        <w:t xml:space="preserve">ć </w:t>
      </w:r>
      <w:r w:rsidRPr="00BC60C2">
        <w:rPr>
          <w:rStyle w:val="fontstyle31"/>
          <w:rFonts w:ascii="Arial" w:hAnsi="Arial" w:cs="Arial"/>
        </w:rPr>
        <w:t>przeprowadzony w czasie umo</w:t>
      </w:r>
      <w:r w:rsidRPr="00BC60C2">
        <w:rPr>
          <w:rStyle w:val="fontstyle51"/>
          <w:rFonts w:ascii="Arial" w:hAnsi="Arial" w:cs="Arial"/>
        </w:rPr>
        <w:t>ż</w:t>
      </w:r>
      <w:r w:rsidRPr="00BC60C2">
        <w:rPr>
          <w:rStyle w:val="fontstyle31"/>
          <w:rFonts w:ascii="Arial" w:hAnsi="Arial" w:cs="Arial"/>
        </w:rPr>
        <w:t>liwiaj</w:t>
      </w:r>
      <w:r w:rsidRPr="00BC60C2">
        <w:rPr>
          <w:rStyle w:val="fontstyle51"/>
          <w:rFonts w:ascii="Arial" w:hAnsi="Arial" w:cs="Arial"/>
        </w:rPr>
        <w:t>ą</w:t>
      </w:r>
      <w:r w:rsidRPr="00BC60C2">
        <w:rPr>
          <w:rStyle w:val="fontstyle31"/>
          <w:rFonts w:ascii="Arial" w:hAnsi="Arial" w:cs="Arial"/>
        </w:rPr>
        <w:t>cym wykonanie ewentualnych</w:t>
      </w:r>
      <w:r w:rsidRPr="00BC60C2">
        <w:rPr>
          <w:rFonts w:ascii="Arial" w:hAnsi="Arial" w:cs="Arial"/>
          <w:color w:val="000000"/>
        </w:rPr>
        <w:br/>
      </w:r>
      <w:r w:rsidRPr="00BC60C2">
        <w:rPr>
          <w:rStyle w:val="fontstyle31"/>
          <w:rFonts w:ascii="Arial" w:hAnsi="Arial" w:cs="Arial"/>
        </w:rPr>
        <w:t>poprawek bez hamowania post</w:t>
      </w:r>
      <w:r w:rsidRPr="00BC60C2">
        <w:rPr>
          <w:rStyle w:val="fontstyle51"/>
          <w:rFonts w:ascii="Arial" w:hAnsi="Arial" w:cs="Arial"/>
        </w:rPr>
        <w:t>ę</w:t>
      </w:r>
      <w:r w:rsidRPr="00BC60C2">
        <w:rPr>
          <w:rStyle w:val="fontstyle31"/>
          <w:rFonts w:ascii="Arial" w:hAnsi="Arial" w:cs="Arial"/>
        </w:rPr>
        <w:t>pu robót.</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Przepisy zwi</w:t>
      </w:r>
      <w:r w:rsidRPr="00BC60C2">
        <w:rPr>
          <w:rStyle w:val="fontstyle41"/>
          <w:rFonts w:ascii="Arial" w:hAnsi="Arial" w:cs="Arial"/>
        </w:rPr>
        <w:t>ą</w:t>
      </w:r>
      <w:r w:rsidRPr="00BC60C2">
        <w:rPr>
          <w:rStyle w:val="fontstyle01"/>
          <w:rFonts w:ascii="Arial" w:hAnsi="Arial" w:cs="Arial"/>
          <w:sz w:val="24"/>
          <w:szCs w:val="24"/>
        </w:rPr>
        <w:t>zane:</w:t>
      </w:r>
    </w:p>
    <w:p w:rsidR="00BC60C2" w:rsidRPr="00BC60C2" w:rsidRDefault="00BC60C2" w:rsidP="0076609A">
      <w:pPr>
        <w:spacing w:line="276" w:lineRule="auto"/>
        <w:jc w:val="both"/>
        <w:rPr>
          <w:rStyle w:val="fontstyle31"/>
          <w:rFonts w:ascii="Arial" w:hAnsi="Arial" w:cs="Arial"/>
        </w:rPr>
      </w:pPr>
      <w:r w:rsidRPr="00BC60C2">
        <w:rPr>
          <w:rFonts w:ascii="Arial" w:hAnsi="Arial" w:cs="Arial"/>
          <w:b/>
          <w:bCs/>
          <w:color w:val="000000"/>
        </w:rPr>
        <w:br/>
      </w:r>
      <w:r w:rsidRPr="00BC60C2">
        <w:rPr>
          <w:rStyle w:val="fontstyle31"/>
          <w:rFonts w:ascii="Arial" w:hAnsi="Arial" w:cs="Arial"/>
        </w:rPr>
        <w:t>- Warunki techniczne wykonania i odbioru robót budowlano – monta</w:t>
      </w:r>
      <w:r w:rsidRPr="00BC60C2">
        <w:rPr>
          <w:rStyle w:val="fontstyle51"/>
          <w:rFonts w:ascii="Arial" w:hAnsi="Arial" w:cs="Arial"/>
        </w:rPr>
        <w:t>ż</w:t>
      </w:r>
      <w:r w:rsidRPr="00BC60C2">
        <w:rPr>
          <w:rStyle w:val="fontstyle31"/>
          <w:rFonts w:ascii="Arial" w:hAnsi="Arial" w:cs="Arial"/>
        </w:rPr>
        <w:t>owych.</w:t>
      </w:r>
      <w:r w:rsidRPr="00BC60C2">
        <w:rPr>
          <w:rFonts w:ascii="Arial" w:hAnsi="Arial" w:cs="Arial"/>
          <w:color w:val="000000"/>
        </w:rPr>
        <w:br/>
      </w:r>
      <w:r w:rsidRPr="00BC60C2">
        <w:rPr>
          <w:rStyle w:val="fontstyle31"/>
          <w:rFonts w:ascii="Arial" w:hAnsi="Arial" w:cs="Arial"/>
        </w:rPr>
        <w:t>Cz</w:t>
      </w:r>
      <w:r w:rsidRPr="00BC60C2">
        <w:rPr>
          <w:rStyle w:val="fontstyle51"/>
          <w:rFonts w:ascii="Arial" w:hAnsi="Arial" w:cs="Arial"/>
        </w:rPr>
        <w:t xml:space="preserve">ęść </w:t>
      </w:r>
      <w:r w:rsidRPr="00BC60C2">
        <w:rPr>
          <w:rStyle w:val="fontstyle31"/>
          <w:rFonts w:ascii="Arial" w:hAnsi="Arial" w:cs="Arial"/>
        </w:rPr>
        <w:t>I Roboty ogólnobudowlane ITB wydanie II.</w:t>
      </w:r>
    </w:p>
    <w:p w:rsidR="00BC60C2" w:rsidRPr="00BC60C2" w:rsidRDefault="00BC60C2" w:rsidP="0076609A">
      <w:pPr>
        <w:spacing w:line="276" w:lineRule="auto"/>
        <w:jc w:val="both"/>
        <w:rPr>
          <w:rStyle w:val="fontstyle31"/>
          <w:rFonts w:ascii="Arial" w:hAnsi="Arial" w:cs="Arial"/>
        </w:rPr>
      </w:pPr>
      <w:r w:rsidRPr="00BC60C2">
        <w:rPr>
          <w:rFonts w:ascii="Arial" w:hAnsi="Arial" w:cs="Arial"/>
          <w:color w:val="000000"/>
        </w:rPr>
        <w:br/>
      </w:r>
      <w:r w:rsidRPr="00BC60C2">
        <w:rPr>
          <w:rStyle w:val="fontstyle31"/>
          <w:rFonts w:ascii="Arial" w:hAnsi="Arial" w:cs="Arial"/>
        </w:rPr>
        <w:t>- Przepisy bhp przy robotach rozbiórkowych i transportowych.</w:t>
      </w:r>
    </w:p>
    <w:p w:rsidR="00BC60C2" w:rsidRPr="00BC60C2" w:rsidRDefault="00BC60C2" w:rsidP="0076609A">
      <w:pPr>
        <w:spacing w:line="276" w:lineRule="auto"/>
        <w:jc w:val="both"/>
        <w:rPr>
          <w:rStyle w:val="fontstyle01"/>
          <w:rFonts w:ascii="Arial" w:hAnsi="Arial" w:cs="Arial"/>
          <w:sz w:val="24"/>
          <w:szCs w:val="24"/>
        </w:rPr>
      </w:pPr>
      <w:r w:rsidRPr="00BC60C2">
        <w:rPr>
          <w:rFonts w:ascii="Arial" w:hAnsi="Arial" w:cs="Arial"/>
          <w:color w:val="000000"/>
        </w:rPr>
        <w:br/>
      </w:r>
      <w:r w:rsidRPr="00BC60C2">
        <w:rPr>
          <w:rStyle w:val="fontstyle01"/>
          <w:rFonts w:ascii="Arial" w:hAnsi="Arial" w:cs="Arial"/>
          <w:sz w:val="24"/>
          <w:szCs w:val="24"/>
        </w:rPr>
        <w:t>Materiały budowlane dostarczone na budow</w:t>
      </w:r>
      <w:r w:rsidRPr="00BC60C2">
        <w:rPr>
          <w:rStyle w:val="fontstyle41"/>
          <w:rFonts w:ascii="Arial" w:hAnsi="Arial" w:cs="Arial"/>
        </w:rPr>
        <w:t xml:space="preserve">ę </w:t>
      </w:r>
      <w:r w:rsidRPr="00BC60C2">
        <w:rPr>
          <w:rStyle w:val="fontstyle01"/>
          <w:rFonts w:ascii="Arial" w:hAnsi="Arial" w:cs="Arial"/>
          <w:sz w:val="24"/>
          <w:szCs w:val="24"/>
        </w:rPr>
        <w:t>zostan</w:t>
      </w:r>
      <w:r w:rsidRPr="00BC60C2">
        <w:rPr>
          <w:rStyle w:val="fontstyle41"/>
          <w:rFonts w:ascii="Arial" w:hAnsi="Arial" w:cs="Arial"/>
        </w:rPr>
        <w:t xml:space="preserve">ą </w:t>
      </w:r>
      <w:r w:rsidRPr="00BC60C2">
        <w:rPr>
          <w:rStyle w:val="fontstyle01"/>
          <w:rFonts w:ascii="Arial" w:hAnsi="Arial" w:cs="Arial"/>
          <w:sz w:val="24"/>
          <w:szCs w:val="24"/>
        </w:rPr>
        <w:t>sprawdzone pod wzgl</w:t>
      </w:r>
      <w:r w:rsidRPr="00BC60C2">
        <w:rPr>
          <w:rStyle w:val="fontstyle41"/>
          <w:rFonts w:ascii="Arial" w:hAnsi="Arial" w:cs="Arial"/>
        </w:rPr>
        <w:t>ę</w:t>
      </w:r>
      <w:r w:rsidRPr="00BC60C2">
        <w:rPr>
          <w:rStyle w:val="fontstyle01"/>
          <w:rFonts w:ascii="Arial" w:hAnsi="Arial" w:cs="Arial"/>
          <w:sz w:val="24"/>
          <w:szCs w:val="24"/>
        </w:rPr>
        <w:t>dem ich zgodno</w:t>
      </w:r>
      <w:r w:rsidRPr="00BC60C2">
        <w:rPr>
          <w:rStyle w:val="fontstyle41"/>
          <w:rFonts w:ascii="Arial" w:hAnsi="Arial" w:cs="Arial"/>
        </w:rPr>
        <w:t>ś</w:t>
      </w:r>
      <w:r w:rsidRPr="00BC60C2">
        <w:rPr>
          <w:rStyle w:val="fontstyle01"/>
          <w:rFonts w:ascii="Arial" w:hAnsi="Arial" w:cs="Arial"/>
          <w:sz w:val="24"/>
          <w:szCs w:val="24"/>
        </w:rPr>
        <w:t xml:space="preserve">ci z normami przedmiotowymi i </w:t>
      </w:r>
      <w:r w:rsidRPr="00BC60C2">
        <w:rPr>
          <w:rStyle w:val="fontstyle41"/>
          <w:rFonts w:ascii="Arial" w:hAnsi="Arial" w:cs="Arial"/>
        </w:rPr>
        <w:t>ś</w:t>
      </w:r>
      <w:r w:rsidRPr="00BC60C2">
        <w:rPr>
          <w:rStyle w:val="fontstyle01"/>
          <w:rFonts w:ascii="Arial" w:hAnsi="Arial" w:cs="Arial"/>
          <w:sz w:val="24"/>
          <w:szCs w:val="24"/>
        </w:rPr>
        <w:t>wiadectwami ITB.</w:t>
      </w:r>
    </w:p>
    <w:p w:rsidR="0076609A" w:rsidRDefault="00BC60C2" w:rsidP="0076609A">
      <w:pPr>
        <w:spacing w:line="276" w:lineRule="auto"/>
        <w:jc w:val="both"/>
        <w:rPr>
          <w:rStyle w:val="fontstyle31"/>
          <w:rFonts w:ascii="Arial" w:hAnsi="Arial" w:cs="Arial"/>
        </w:rPr>
      </w:pPr>
      <w:r w:rsidRPr="00BC60C2">
        <w:rPr>
          <w:rFonts w:ascii="Arial" w:hAnsi="Arial" w:cs="Arial"/>
          <w:b/>
          <w:bCs/>
          <w:color w:val="000000"/>
        </w:rPr>
        <w:lastRenderedPageBreak/>
        <w:br/>
      </w:r>
      <w:r w:rsidRPr="00BC60C2">
        <w:rPr>
          <w:rStyle w:val="fontstyle01"/>
          <w:rFonts w:ascii="Arial" w:hAnsi="Arial" w:cs="Arial"/>
          <w:sz w:val="24"/>
          <w:szCs w:val="24"/>
        </w:rPr>
        <w:t>ODNIESIENIA</w:t>
      </w:r>
      <w:r w:rsidRPr="00BC60C2">
        <w:rPr>
          <w:rFonts w:ascii="Arial" w:hAnsi="Arial" w:cs="Arial"/>
          <w:b/>
          <w:bCs/>
          <w:color w:val="000000"/>
        </w:rPr>
        <w:br/>
      </w:r>
      <w:r w:rsidRPr="00BC60C2">
        <w:rPr>
          <w:rStyle w:val="fontstyle01"/>
          <w:rFonts w:ascii="Arial" w:hAnsi="Arial" w:cs="Arial"/>
          <w:sz w:val="24"/>
          <w:szCs w:val="24"/>
        </w:rPr>
        <w:t>Ustawy</w:t>
      </w:r>
      <w:r w:rsidRPr="00BC60C2">
        <w:rPr>
          <w:rFonts w:ascii="Arial" w:hAnsi="Arial" w:cs="Arial"/>
          <w:b/>
          <w:bCs/>
          <w:color w:val="000000"/>
        </w:rPr>
        <w:br/>
      </w:r>
      <w:r w:rsidRPr="00BC60C2">
        <w:rPr>
          <w:rStyle w:val="fontstyle31"/>
          <w:rFonts w:ascii="Arial" w:hAnsi="Arial" w:cs="Arial"/>
        </w:rPr>
        <w:t xml:space="preserve">a) Ustawa z dnia 7 lipca 1994 r.-Prawo budowlane (jednolity tekst Dz. U. </w:t>
      </w:r>
      <w:proofErr w:type="gramStart"/>
      <w:r w:rsidRPr="00BC60C2">
        <w:rPr>
          <w:rStyle w:val="fontstyle31"/>
          <w:rFonts w:ascii="Arial" w:hAnsi="Arial" w:cs="Arial"/>
        </w:rPr>
        <w:t>z</w:t>
      </w:r>
      <w:proofErr w:type="gramEnd"/>
      <w:r w:rsidRPr="00BC60C2">
        <w:rPr>
          <w:rStyle w:val="fontstyle31"/>
          <w:rFonts w:ascii="Arial" w:hAnsi="Arial" w:cs="Arial"/>
        </w:rPr>
        <w:t xml:space="preserve"> 2003r.Nr 207,póz. 2016 </w:t>
      </w:r>
      <w:proofErr w:type="gramStart"/>
      <w:r w:rsidRPr="00BC60C2">
        <w:rPr>
          <w:rStyle w:val="fontstyle31"/>
          <w:rFonts w:ascii="Arial" w:hAnsi="Arial" w:cs="Arial"/>
        </w:rPr>
        <w:t>z</w:t>
      </w:r>
      <w:proofErr w:type="gramEnd"/>
      <w:r w:rsidRPr="00BC60C2">
        <w:rPr>
          <w:rStyle w:val="fontstyle31"/>
          <w:rFonts w:ascii="Arial" w:hAnsi="Arial" w:cs="Arial"/>
        </w:rPr>
        <w:t xml:space="preserve"> pó</w:t>
      </w:r>
      <w:r w:rsidRPr="00BC60C2">
        <w:rPr>
          <w:rStyle w:val="fontstyle51"/>
          <w:rFonts w:ascii="Arial" w:hAnsi="Arial" w:cs="Arial"/>
        </w:rPr>
        <w:t>ź</w:t>
      </w:r>
      <w:r w:rsidRPr="00BC60C2">
        <w:rPr>
          <w:rStyle w:val="fontstyle31"/>
          <w:rFonts w:ascii="Arial" w:hAnsi="Arial" w:cs="Arial"/>
        </w:rPr>
        <w:t xml:space="preserve">n. </w:t>
      </w:r>
      <w:proofErr w:type="gramStart"/>
      <w:r w:rsidRPr="00BC60C2">
        <w:rPr>
          <w:rStyle w:val="fontstyle31"/>
          <w:rFonts w:ascii="Arial" w:hAnsi="Arial" w:cs="Arial"/>
        </w:rPr>
        <w:t>zm</w:t>
      </w:r>
      <w:proofErr w:type="gramEnd"/>
      <w:r w:rsidRPr="00BC60C2">
        <w:rPr>
          <w:rStyle w:val="fontstyle31"/>
          <w:rFonts w:ascii="Arial" w:hAnsi="Arial" w:cs="Arial"/>
        </w:rPr>
        <w:t>.),</w:t>
      </w:r>
    </w:p>
    <w:p w:rsidR="0076609A" w:rsidRDefault="00BC60C2" w:rsidP="0076609A">
      <w:pPr>
        <w:spacing w:line="276" w:lineRule="auto"/>
        <w:jc w:val="both"/>
        <w:rPr>
          <w:rStyle w:val="fontstyle31"/>
          <w:rFonts w:ascii="Arial" w:hAnsi="Arial" w:cs="Arial"/>
        </w:rPr>
      </w:pPr>
      <w:r w:rsidRPr="00BC60C2">
        <w:rPr>
          <w:rFonts w:ascii="Arial" w:hAnsi="Arial" w:cs="Arial"/>
          <w:color w:val="000000"/>
        </w:rPr>
        <w:br/>
      </w:r>
      <w:proofErr w:type="gramStart"/>
      <w:r w:rsidRPr="00BC60C2">
        <w:rPr>
          <w:rStyle w:val="fontstyle31"/>
          <w:rFonts w:ascii="Arial" w:hAnsi="Arial" w:cs="Arial"/>
        </w:rPr>
        <w:t>b</w:t>
      </w:r>
      <w:proofErr w:type="gramEnd"/>
      <w:r w:rsidRPr="00BC60C2">
        <w:rPr>
          <w:rStyle w:val="fontstyle31"/>
          <w:rFonts w:ascii="Arial" w:hAnsi="Arial" w:cs="Arial"/>
        </w:rPr>
        <w:t>) Ustawa z dnia 29 stycznia 2004 r. - Prawo zamówie</w:t>
      </w:r>
      <w:r w:rsidRPr="00BC60C2">
        <w:rPr>
          <w:rStyle w:val="fontstyle51"/>
          <w:rFonts w:ascii="Arial" w:hAnsi="Arial" w:cs="Arial"/>
        </w:rPr>
        <w:t xml:space="preserve">ń </w:t>
      </w:r>
      <w:r w:rsidRPr="00BC60C2">
        <w:rPr>
          <w:rStyle w:val="fontstyle31"/>
          <w:rFonts w:ascii="Arial" w:hAnsi="Arial" w:cs="Arial"/>
        </w:rPr>
        <w:t>publicznych (Dz. U. Nr 19, póz. 177),</w:t>
      </w:r>
    </w:p>
    <w:p w:rsidR="0076609A" w:rsidRDefault="00BC60C2" w:rsidP="0076609A">
      <w:pPr>
        <w:spacing w:line="276" w:lineRule="auto"/>
        <w:jc w:val="both"/>
        <w:rPr>
          <w:rStyle w:val="fontstyle31"/>
          <w:rFonts w:ascii="Arial" w:hAnsi="Arial" w:cs="Arial"/>
        </w:rPr>
      </w:pPr>
      <w:r w:rsidRPr="00BC60C2">
        <w:rPr>
          <w:rFonts w:ascii="Arial" w:hAnsi="Arial" w:cs="Arial"/>
          <w:color w:val="000000"/>
        </w:rPr>
        <w:br/>
      </w:r>
      <w:proofErr w:type="gramStart"/>
      <w:r w:rsidRPr="00BC60C2">
        <w:rPr>
          <w:rStyle w:val="fontstyle31"/>
          <w:rFonts w:ascii="Arial" w:hAnsi="Arial" w:cs="Arial"/>
        </w:rPr>
        <w:t>c</w:t>
      </w:r>
      <w:proofErr w:type="gramEnd"/>
      <w:r w:rsidRPr="00BC60C2">
        <w:rPr>
          <w:rStyle w:val="fontstyle31"/>
          <w:rFonts w:ascii="Arial" w:hAnsi="Arial" w:cs="Arial"/>
        </w:rPr>
        <w:t>) Ustawa z dnia 16 kwietnia 2004 r. - o wyrobach budowlanych (Dz. U. Nr 92, póz. 881),</w:t>
      </w:r>
      <w:r w:rsidRPr="00BC60C2">
        <w:rPr>
          <w:rFonts w:ascii="Arial" w:hAnsi="Arial" w:cs="Arial"/>
          <w:color w:val="000000"/>
        </w:rPr>
        <w:br/>
      </w:r>
      <w:proofErr w:type="gramStart"/>
      <w:r w:rsidRPr="00BC60C2">
        <w:rPr>
          <w:rStyle w:val="fontstyle31"/>
          <w:rFonts w:ascii="Arial" w:hAnsi="Arial" w:cs="Arial"/>
        </w:rPr>
        <w:t>d</w:t>
      </w:r>
      <w:proofErr w:type="gramEnd"/>
      <w:r w:rsidRPr="00BC60C2">
        <w:rPr>
          <w:rStyle w:val="fontstyle31"/>
          <w:rFonts w:ascii="Arial" w:hAnsi="Arial" w:cs="Arial"/>
        </w:rPr>
        <w:t>) Ustawa z dnia 24 sierpnia 1991 r. - o ochronie przeciwpo</w:t>
      </w:r>
      <w:r w:rsidRPr="00BC60C2">
        <w:rPr>
          <w:rStyle w:val="fontstyle51"/>
          <w:rFonts w:ascii="Arial" w:hAnsi="Arial" w:cs="Arial"/>
        </w:rPr>
        <w:t>ż</w:t>
      </w:r>
      <w:r w:rsidRPr="00BC60C2">
        <w:rPr>
          <w:rStyle w:val="fontstyle31"/>
          <w:rFonts w:ascii="Arial" w:hAnsi="Arial" w:cs="Arial"/>
        </w:rPr>
        <w:t xml:space="preserve">arowej (Dz. U. </w:t>
      </w:r>
      <w:proofErr w:type="gramStart"/>
      <w:r w:rsidRPr="00BC60C2">
        <w:rPr>
          <w:rStyle w:val="fontstyle31"/>
          <w:rFonts w:ascii="Arial" w:hAnsi="Arial" w:cs="Arial"/>
        </w:rPr>
        <w:t>z</w:t>
      </w:r>
      <w:proofErr w:type="gramEnd"/>
      <w:r w:rsidRPr="00BC60C2">
        <w:rPr>
          <w:rStyle w:val="fontstyle31"/>
          <w:rFonts w:ascii="Arial" w:hAnsi="Arial" w:cs="Arial"/>
        </w:rPr>
        <w:t xml:space="preserve"> 2002 r. Nr 147, póz. 1229),</w:t>
      </w:r>
    </w:p>
    <w:p w:rsidR="0076609A" w:rsidRDefault="00BC60C2" w:rsidP="0076609A">
      <w:pPr>
        <w:spacing w:line="276" w:lineRule="auto"/>
        <w:jc w:val="both"/>
        <w:rPr>
          <w:rStyle w:val="fontstyle31"/>
          <w:rFonts w:ascii="Arial" w:hAnsi="Arial" w:cs="Arial"/>
        </w:rPr>
      </w:pPr>
      <w:r w:rsidRPr="00BC60C2">
        <w:rPr>
          <w:rFonts w:ascii="Arial" w:hAnsi="Arial" w:cs="Arial"/>
          <w:color w:val="000000"/>
        </w:rPr>
        <w:br/>
      </w:r>
      <w:proofErr w:type="gramStart"/>
      <w:r w:rsidRPr="00BC60C2">
        <w:rPr>
          <w:rStyle w:val="fontstyle31"/>
          <w:rFonts w:ascii="Arial" w:hAnsi="Arial" w:cs="Arial"/>
        </w:rPr>
        <w:t>e</w:t>
      </w:r>
      <w:proofErr w:type="gramEnd"/>
      <w:r w:rsidRPr="00BC60C2">
        <w:rPr>
          <w:rStyle w:val="fontstyle31"/>
          <w:rFonts w:ascii="Arial" w:hAnsi="Arial" w:cs="Arial"/>
        </w:rPr>
        <w:t xml:space="preserve">) Ustawa z dnia 27 kwietnia 2001 r. - Prawo ochrony </w:t>
      </w:r>
      <w:r w:rsidRPr="00BC60C2">
        <w:rPr>
          <w:rStyle w:val="fontstyle51"/>
          <w:rFonts w:ascii="Arial" w:hAnsi="Arial" w:cs="Arial"/>
        </w:rPr>
        <w:t>ś</w:t>
      </w:r>
      <w:r w:rsidRPr="00BC60C2">
        <w:rPr>
          <w:rStyle w:val="fontstyle31"/>
          <w:rFonts w:ascii="Arial" w:hAnsi="Arial" w:cs="Arial"/>
        </w:rPr>
        <w:t>rodowiska (Dz. U. Nr 62, póz. 627),</w:t>
      </w:r>
      <w:r w:rsidRPr="00BC60C2">
        <w:rPr>
          <w:rFonts w:ascii="Arial" w:hAnsi="Arial" w:cs="Arial"/>
          <w:color w:val="000000"/>
        </w:rPr>
        <w:br/>
      </w:r>
      <w:proofErr w:type="gramStart"/>
      <w:r w:rsidRPr="00BC60C2">
        <w:rPr>
          <w:rStyle w:val="fontstyle31"/>
          <w:rFonts w:ascii="Arial" w:hAnsi="Arial" w:cs="Arial"/>
        </w:rPr>
        <w:t>f</w:t>
      </w:r>
      <w:proofErr w:type="gramEnd"/>
      <w:r w:rsidRPr="00BC60C2">
        <w:rPr>
          <w:rStyle w:val="fontstyle31"/>
          <w:rFonts w:ascii="Arial" w:hAnsi="Arial" w:cs="Arial"/>
        </w:rPr>
        <w:t xml:space="preserve">) Ustawa z dnia 21 marca 1985 r. - o drogach publicznych (jednolity tekst Dz. U. </w:t>
      </w:r>
      <w:proofErr w:type="gramStart"/>
      <w:r w:rsidRPr="00BC60C2">
        <w:rPr>
          <w:rStyle w:val="fontstyle31"/>
          <w:rFonts w:ascii="Arial" w:hAnsi="Arial" w:cs="Arial"/>
        </w:rPr>
        <w:t>z</w:t>
      </w:r>
      <w:proofErr w:type="gramEnd"/>
      <w:r w:rsidRPr="00BC60C2">
        <w:rPr>
          <w:rStyle w:val="fontstyle31"/>
          <w:rFonts w:ascii="Arial" w:hAnsi="Arial" w:cs="Arial"/>
        </w:rPr>
        <w:t xml:space="preserve"> 2004 r. Nr 204, póz. 2086).</w:t>
      </w:r>
    </w:p>
    <w:p w:rsidR="00BC60C2" w:rsidRPr="0076609A" w:rsidRDefault="00BC60C2" w:rsidP="0076609A">
      <w:pPr>
        <w:spacing w:line="276" w:lineRule="auto"/>
        <w:jc w:val="both"/>
        <w:rPr>
          <w:rFonts w:ascii="Arial" w:hAnsi="Arial" w:cs="Arial"/>
          <w:color w:val="000000"/>
        </w:rPr>
      </w:pPr>
      <w:r w:rsidRPr="00BC60C2">
        <w:rPr>
          <w:rFonts w:ascii="Arial" w:hAnsi="Arial" w:cs="Arial"/>
          <w:color w:val="000000"/>
        </w:rPr>
        <w:br/>
      </w:r>
      <w:r w:rsidRPr="00BC60C2">
        <w:rPr>
          <w:rStyle w:val="fontstyle01"/>
          <w:rFonts w:ascii="Arial" w:hAnsi="Arial" w:cs="Arial"/>
          <w:sz w:val="24"/>
          <w:szCs w:val="24"/>
        </w:rPr>
        <w:t>Rozporz</w:t>
      </w:r>
      <w:r w:rsidRPr="00BC60C2">
        <w:rPr>
          <w:rStyle w:val="fontstyle41"/>
          <w:rFonts w:ascii="Arial" w:hAnsi="Arial" w:cs="Arial"/>
        </w:rPr>
        <w:t>ą</w:t>
      </w:r>
      <w:r w:rsidRPr="00BC60C2">
        <w:rPr>
          <w:rStyle w:val="fontstyle01"/>
          <w:rFonts w:ascii="Arial" w:hAnsi="Arial" w:cs="Arial"/>
          <w:sz w:val="24"/>
          <w:szCs w:val="24"/>
        </w:rPr>
        <w:t>dzenia</w:t>
      </w:r>
      <w:r w:rsidRPr="00BC60C2">
        <w:rPr>
          <w:rFonts w:ascii="Arial" w:hAnsi="Arial" w:cs="Arial"/>
          <w:b/>
          <w:bCs/>
          <w:color w:val="000000"/>
        </w:rPr>
        <w:br/>
      </w:r>
      <w:r w:rsidRPr="00BC60C2">
        <w:rPr>
          <w:rStyle w:val="fontstyle31"/>
          <w:rFonts w:ascii="Arial" w:hAnsi="Arial" w:cs="Arial"/>
        </w:rPr>
        <w:t>a) Rozporz</w:t>
      </w:r>
      <w:r w:rsidRPr="00BC60C2">
        <w:rPr>
          <w:rStyle w:val="fontstyle51"/>
          <w:rFonts w:ascii="Arial" w:hAnsi="Arial" w:cs="Arial"/>
        </w:rPr>
        <w:t>ą</w:t>
      </w:r>
      <w:r w:rsidRPr="00BC60C2">
        <w:rPr>
          <w:rStyle w:val="fontstyle31"/>
          <w:rFonts w:ascii="Arial" w:hAnsi="Arial" w:cs="Arial"/>
        </w:rPr>
        <w:t>dzenie Ministra Pracy i Polityki Społecznej z dnia 26 wrze</w:t>
      </w:r>
      <w:r w:rsidRPr="00BC60C2">
        <w:rPr>
          <w:rStyle w:val="fontstyle51"/>
          <w:rFonts w:ascii="Arial" w:hAnsi="Arial" w:cs="Arial"/>
        </w:rPr>
        <w:t>ś</w:t>
      </w:r>
      <w:r w:rsidRPr="00BC60C2">
        <w:rPr>
          <w:rStyle w:val="fontstyle31"/>
          <w:rFonts w:ascii="Arial" w:hAnsi="Arial" w:cs="Arial"/>
        </w:rPr>
        <w:t>nia 1997r. - w sprawie ogólnych przepisów bezpiecze</w:t>
      </w:r>
      <w:r w:rsidRPr="00BC60C2">
        <w:rPr>
          <w:rStyle w:val="fontstyle51"/>
          <w:rFonts w:ascii="Arial" w:hAnsi="Arial" w:cs="Arial"/>
        </w:rPr>
        <w:t>ń</w:t>
      </w:r>
      <w:r w:rsidRPr="00BC60C2">
        <w:rPr>
          <w:rStyle w:val="fontstyle31"/>
          <w:rFonts w:ascii="Arial" w:hAnsi="Arial" w:cs="Arial"/>
        </w:rPr>
        <w:t>stwa i higieny pracy (Dz. U. Nr 169, póz. 1650).</w:t>
      </w:r>
      <w:r w:rsidRPr="00BC60C2">
        <w:rPr>
          <w:rFonts w:ascii="Arial" w:hAnsi="Arial" w:cs="Arial"/>
          <w:color w:val="000000"/>
        </w:rPr>
        <w:br/>
      </w:r>
      <w:proofErr w:type="gramStart"/>
      <w:r w:rsidRPr="00BC60C2">
        <w:rPr>
          <w:rStyle w:val="fontstyle31"/>
          <w:rFonts w:ascii="Arial" w:hAnsi="Arial" w:cs="Arial"/>
        </w:rPr>
        <w:t>b</w:t>
      </w:r>
      <w:proofErr w:type="gramEnd"/>
      <w:r w:rsidRPr="00BC60C2">
        <w:rPr>
          <w:rStyle w:val="fontstyle31"/>
          <w:rFonts w:ascii="Arial" w:hAnsi="Arial" w:cs="Arial"/>
        </w:rPr>
        <w:t>) Rozporz</w:t>
      </w:r>
      <w:r w:rsidRPr="00BC60C2">
        <w:rPr>
          <w:rStyle w:val="fontstyle51"/>
          <w:rFonts w:ascii="Arial" w:hAnsi="Arial" w:cs="Arial"/>
        </w:rPr>
        <w:t>ą</w:t>
      </w:r>
      <w:r w:rsidRPr="00BC60C2">
        <w:rPr>
          <w:rStyle w:val="fontstyle31"/>
          <w:rFonts w:ascii="Arial" w:hAnsi="Arial" w:cs="Arial"/>
        </w:rPr>
        <w:t>dzenie Ministra Infrastruktury z dnia 6 lutego 2003 r. - w sprawie bezpiecze</w:t>
      </w:r>
      <w:r w:rsidRPr="00BC60C2">
        <w:rPr>
          <w:rStyle w:val="fontstyle51"/>
          <w:rFonts w:ascii="Arial" w:hAnsi="Arial" w:cs="Arial"/>
        </w:rPr>
        <w:t>ń</w:t>
      </w:r>
      <w:r w:rsidRPr="00BC60C2">
        <w:rPr>
          <w:rStyle w:val="fontstyle31"/>
          <w:rFonts w:ascii="Arial" w:hAnsi="Arial" w:cs="Arial"/>
        </w:rPr>
        <w:t>stwa i higieny pracy podczas wykonywania robót budowlanych (Dz. U. Nr 47, póz. 401)</w:t>
      </w: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both"/>
        <w:rPr>
          <w:rFonts w:ascii="Arial" w:eastAsia="CenturyGothic" w:hAnsi="Arial" w:cs="Arial"/>
          <w:color w:val="000000"/>
        </w:rPr>
      </w:pPr>
    </w:p>
    <w:p w:rsidR="00235901" w:rsidRPr="00BC60C2" w:rsidRDefault="00235901" w:rsidP="0076609A">
      <w:pPr>
        <w:autoSpaceDE w:val="0"/>
        <w:jc w:val="center"/>
        <w:rPr>
          <w:rFonts w:ascii="Arial" w:eastAsia="CenturyGothic" w:hAnsi="Arial" w:cs="Arial"/>
          <w:b/>
          <w:bCs/>
          <w:color w:val="000000"/>
        </w:rPr>
      </w:pPr>
      <w:r w:rsidRPr="00BC60C2">
        <w:rPr>
          <w:rFonts w:ascii="Arial" w:eastAsia="CenturyGothic" w:hAnsi="Arial" w:cs="Arial"/>
          <w:b/>
          <w:bCs/>
          <w:color w:val="000000"/>
        </w:rPr>
        <w:t>SZCZEGÓŁOWA SPECYFIKACJA TECHNICZNA WYKONANIA</w:t>
      </w:r>
    </w:p>
    <w:p w:rsidR="00235901" w:rsidRPr="00BC60C2" w:rsidRDefault="00235901" w:rsidP="0076609A">
      <w:pPr>
        <w:autoSpaceDE w:val="0"/>
        <w:jc w:val="center"/>
        <w:rPr>
          <w:rFonts w:ascii="Arial" w:eastAsia="CenturyGothic" w:hAnsi="Arial" w:cs="Arial"/>
          <w:b/>
          <w:bCs/>
          <w:color w:val="000000"/>
        </w:rPr>
      </w:pPr>
      <w:r w:rsidRPr="00BC60C2">
        <w:rPr>
          <w:rFonts w:ascii="Arial" w:eastAsia="CenturyGothic" w:hAnsi="Arial" w:cs="Arial"/>
          <w:b/>
          <w:bCs/>
          <w:color w:val="000000"/>
        </w:rPr>
        <w:t>I ODBIORU ROBÓT</w:t>
      </w:r>
    </w:p>
    <w:p w:rsidR="00235901" w:rsidRPr="00BC60C2" w:rsidRDefault="00235901" w:rsidP="0076609A">
      <w:pPr>
        <w:jc w:val="both"/>
        <w:rPr>
          <w:rFonts w:ascii="Arial" w:hAnsi="Arial" w:cs="Arial"/>
        </w:rPr>
      </w:pPr>
    </w:p>
    <w:p w:rsidR="00F94DBD" w:rsidRPr="00BC60C2" w:rsidRDefault="00F94DBD" w:rsidP="0076609A">
      <w:pPr>
        <w:autoSpaceDE w:val="0"/>
        <w:spacing w:line="200" w:lineRule="atLeast"/>
        <w:jc w:val="both"/>
        <w:rPr>
          <w:rFonts w:ascii="Arial" w:eastAsia="Calibri-Bold" w:hAnsi="Arial" w:cs="Arial"/>
          <w:b/>
          <w:bCs/>
        </w:rPr>
      </w:pPr>
    </w:p>
    <w:p w:rsidR="004A32CA" w:rsidRPr="00BC60C2" w:rsidRDefault="00BC60C2" w:rsidP="0076609A">
      <w:pPr>
        <w:pStyle w:val="Nagwek1"/>
        <w:jc w:val="both"/>
        <w:rPr>
          <w:rFonts w:ascii="Arial" w:eastAsia="Times New Roman" w:hAnsi="Arial" w:cs="Arial"/>
          <w:sz w:val="24"/>
          <w:szCs w:val="24"/>
        </w:rPr>
      </w:pPr>
      <w:bookmarkStart w:id="2" w:name="_Toc517418609"/>
      <w:r w:rsidRPr="00BC60C2">
        <w:rPr>
          <w:rFonts w:ascii="Arial" w:eastAsia="Calibri-Bold" w:hAnsi="Arial" w:cs="Arial"/>
          <w:sz w:val="24"/>
          <w:szCs w:val="24"/>
        </w:rPr>
        <w:t>SST.00.02. WYKONYWANIE ROBÓT BLACHARSKICH - O</w:t>
      </w:r>
      <w:r w:rsidRPr="00BC60C2">
        <w:rPr>
          <w:rFonts w:ascii="Arial" w:eastAsia="Times New Roman" w:hAnsi="Arial" w:cs="Arial"/>
          <w:sz w:val="24"/>
          <w:szCs w:val="24"/>
        </w:rPr>
        <w:t>BRÓBKI BLACHARSKIE</w:t>
      </w:r>
      <w:bookmarkEnd w:id="2"/>
    </w:p>
    <w:p w:rsidR="00F94DBD" w:rsidRPr="00BC60C2" w:rsidRDefault="00F94DBD" w:rsidP="0076609A">
      <w:pPr>
        <w:autoSpaceDE w:val="0"/>
        <w:spacing w:line="200" w:lineRule="atLeast"/>
        <w:jc w:val="both"/>
        <w:rPr>
          <w:rFonts w:ascii="Arial" w:eastAsia="Calibri-Bold" w:hAnsi="Arial" w:cs="Arial"/>
          <w:b/>
          <w:bCs/>
        </w:rPr>
      </w:pPr>
    </w:p>
    <w:p w:rsidR="00F94DBD" w:rsidRPr="00BC60C2" w:rsidRDefault="00F94DBD" w:rsidP="0076609A">
      <w:pPr>
        <w:autoSpaceDE w:val="0"/>
        <w:spacing w:line="200" w:lineRule="atLeast"/>
        <w:jc w:val="both"/>
        <w:rPr>
          <w:rFonts w:ascii="Arial" w:eastAsia="Calibri-Bold" w:hAnsi="Arial" w:cs="Arial"/>
          <w:b/>
          <w:bCs/>
        </w:rPr>
      </w:pPr>
    </w:p>
    <w:p w:rsidR="004A32CA" w:rsidRPr="00BC60C2" w:rsidRDefault="00F94DBD" w:rsidP="0076609A">
      <w:pPr>
        <w:autoSpaceDE w:val="0"/>
        <w:spacing w:line="200" w:lineRule="atLeast"/>
        <w:jc w:val="both"/>
        <w:rPr>
          <w:rFonts w:ascii="Arial" w:eastAsia="Calibri-Bold" w:hAnsi="Arial" w:cs="Arial"/>
          <w:b/>
          <w:bCs/>
        </w:rPr>
      </w:pPr>
      <w:r w:rsidRPr="00BC60C2">
        <w:rPr>
          <w:rFonts w:ascii="Arial" w:eastAsia="Calibri-Bold" w:hAnsi="Arial" w:cs="Arial"/>
          <w:b/>
          <w:bCs/>
        </w:rPr>
        <w:t>Kod CPV 45261320-3</w:t>
      </w:r>
    </w:p>
    <w:p w:rsidR="00F94DBD" w:rsidRPr="00BC60C2" w:rsidRDefault="00F94DBD" w:rsidP="0076609A">
      <w:pPr>
        <w:autoSpaceDE w:val="0"/>
        <w:spacing w:line="200" w:lineRule="atLeast"/>
        <w:jc w:val="both"/>
        <w:rPr>
          <w:rFonts w:ascii="Arial" w:eastAsia="Calibri-Bold" w:hAnsi="Arial" w:cs="Arial"/>
          <w:b/>
          <w:bCs/>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1. WSTĘP</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1.1. Przedmiot ST</w:t>
      </w:r>
    </w:p>
    <w:p w:rsidR="004A32CA" w:rsidRPr="00BC60C2" w:rsidRDefault="004A32CA" w:rsidP="0076609A">
      <w:pPr>
        <w:widowControl/>
        <w:suppressAutoHyphens w:val="0"/>
        <w:autoSpaceDE w:val="0"/>
        <w:spacing w:line="200" w:lineRule="atLeast"/>
        <w:jc w:val="both"/>
        <w:rPr>
          <w:rFonts w:ascii="Arial" w:eastAsia="Calibri-Bold" w:hAnsi="Arial" w:cs="Arial"/>
          <w:b/>
          <w:bCs/>
        </w:rPr>
      </w:pPr>
      <w:r w:rsidRPr="00BC60C2">
        <w:rPr>
          <w:rFonts w:ascii="Arial" w:eastAsia="Times New Roman" w:hAnsi="Arial" w:cs="Arial"/>
        </w:rPr>
        <w:t xml:space="preserve">Przedmiotem niniejszej specyfikacji technicznej są wymagania dotyczące wykonania i odbioru obróbek blacharskich wraz z rynnami i rurami spustowymi związanych </w:t>
      </w:r>
      <w:r w:rsidRPr="00BC60C2">
        <w:rPr>
          <w:rFonts w:ascii="Arial" w:eastAsia="Calibri-Bold" w:hAnsi="Arial" w:cs="Arial"/>
          <w:bCs/>
        </w:rPr>
        <w:t>z</w:t>
      </w:r>
      <w:r w:rsidR="00197EDC" w:rsidRPr="00BC60C2">
        <w:rPr>
          <w:rFonts w:ascii="Arial" w:eastAsia="Calibri-Bold" w:hAnsi="Arial" w:cs="Arial"/>
          <w:bCs/>
        </w:rPr>
        <w:t xml:space="preserve"> realizacją zadania.</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1 .2. Zakres stosowania ST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lastRenderedPageBreak/>
        <w:t>Specyfikacja techniczna jest stosowana jako dokument przetargowy i kontraktowy przy zlecaniu i realizacji robót wymienionych w pkt. 1.1. 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1 .3. Zakres robót objętych ST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Ustalenia zawarte w niniejszej ST dotyczą prowadzenia robót przy wykonywaniu następujących robót: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obróbki blacharskie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1.4. Określenia podstawowe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Określenia podane w niniejszej ST są zgodne z obowiązującymi odpowiednimi normami. Ogólne wymagania dotyczące robót podano w ST B-00.00.00 „Wymagania ogólne” pkt 1.4.</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1.5. Ogólne wymagania dotyczące robót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Wykonawca robót jest odpowiedzialny za jakość wykonania robót, ich zgodność z dokumentacją projektową, ST i poleceniami Nadzoru Inwestorskiego. Ogólne wymagania dotyczą</w:t>
      </w:r>
      <w:r w:rsidR="00BC60C2">
        <w:rPr>
          <w:rFonts w:ascii="Arial" w:eastAsia="Times New Roman" w:hAnsi="Arial" w:cs="Arial"/>
        </w:rPr>
        <w:t>ce robót podano w ST</w:t>
      </w:r>
      <w:r w:rsidRPr="00BC60C2">
        <w:rPr>
          <w:rFonts w:ascii="Arial" w:eastAsia="Times New Roman" w:hAnsi="Arial" w:cs="Arial"/>
        </w:rPr>
        <w:t>-00.00.00 „Wymagania ogólne” pkt 1.5.</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2. MATERIAŁY.</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2.1. Blachy do obróbek blacharskich,:</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Blacha stalowa powlekana powłokami poliestrowymi, grubości 0,5÷0,55 mm,</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Materiały pomocnicze: uchwyty do rynien i rur spustowych, itp.</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Wszystkie materiały do wykonania pokryć dachowych powinny odpowiadać wymaganiom zawartych w polskich normach lub aprobatach technicznych ITB dopuszczających dany materiał do powszechnego stosowania w budownictwie.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wymagania dotyczące materiałów, ich pozysk</w:t>
      </w:r>
      <w:r w:rsidR="00BC60C2">
        <w:rPr>
          <w:rFonts w:ascii="Arial" w:eastAsia="Times New Roman" w:hAnsi="Arial" w:cs="Arial"/>
        </w:rPr>
        <w:t>ania i składowania podano w ST SST</w:t>
      </w:r>
      <w:r w:rsidRPr="00BC60C2">
        <w:rPr>
          <w:rFonts w:ascii="Arial" w:eastAsia="Times New Roman" w:hAnsi="Arial" w:cs="Arial"/>
        </w:rPr>
        <w:t>-00.00.00 „Wymagania ogólne” pkt 2.</w:t>
      </w:r>
    </w:p>
    <w:p w:rsidR="004A32CA" w:rsidRPr="00BC60C2" w:rsidRDefault="004A32CA" w:rsidP="0076609A">
      <w:pPr>
        <w:widowControl/>
        <w:suppressAutoHyphens w:val="0"/>
        <w:autoSpaceDE w:val="0"/>
        <w:spacing w:line="200" w:lineRule="atLeast"/>
        <w:jc w:val="both"/>
        <w:rPr>
          <w:rFonts w:ascii="Arial"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3. SPRZĘT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Roboty można wykonywać ręcznie lub przy użyciu innych specjalistycznych narzędzi. Wykonawca jest zobowiązany do używania takich narzędzi, które nie spowodują niekorzystnego wpływu na jakość materiałów i wykonywanych robót oraz będą przyjazne dla środowiska. Ogólne wymagania dotyczące sprzętu podano w ST B-00.00.00 „Wymagania ogólne” pkt 3.</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4. TRANSPORT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Samochód powinien posiadać skrzynię otwartą o długości wystarczającej, aby paczka blach nie wystawała</w:t>
      </w:r>
      <w:r w:rsidR="00F94DBD" w:rsidRPr="00BC60C2">
        <w:rPr>
          <w:rFonts w:ascii="Arial" w:eastAsia="Times New Roman" w:hAnsi="Arial" w:cs="Arial"/>
        </w:rPr>
        <w:t xml:space="preserve"> </w:t>
      </w:r>
      <w:r w:rsidRPr="00BC60C2">
        <w:rPr>
          <w:rFonts w:ascii="Arial" w:eastAsia="Times New Roman" w:hAnsi="Arial" w:cs="Arial"/>
        </w:rPr>
        <w:t>poza jej tylną burtę więcej niż 0,5 m. Dopuszczalne jest również przewożenie blach dłuższych od skrzyni max. do jednego metra, ale wówczas paczki blach muszą spoczywać całkowicie na sztywnym pomoście (np. drewnianym). Obróbki blacharskie mogą być przewożone dowolnymi środkami transportu. Materiał należy układać równomiernie na całej powierzchni ładunku, obok siebie i zabezpieczyć przed możliwością przesuwania się podczas transportu. Blachy powinny być układane w pozycji poziomej wzdłuż środka transportu.</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4.1 Rozładunek za pomocą dźwigu (wózka widłowego).</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xml:space="preserve">Rozładunek zaleca się przeprowadzać w opakowaniach fabrycznych i jeśli jest to możliwe to przy użyciu dźwigu lub wózka widłowego. Przy rozładunku dźwigiem należy zwrócić uwagę, aby pasy zaczepu nie krzyżowały się (paczki długości do 6,15 m wyposażone są w 2 pasy, paczki długości powyżej 6,15 m wyposażone są w 3 pasy). </w:t>
      </w:r>
      <w:r w:rsidRPr="00BC60C2">
        <w:rPr>
          <w:rFonts w:ascii="Arial" w:eastAsia="Times New Roman" w:hAnsi="Arial" w:cs="Arial"/>
        </w:rPr>
        <w:lastRenderedPageBreak/>
        <w:t>W tym celu konieczne jest wykorzystanie trawersu. Pasy nie mogą być założone tylko na widły wózka!</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4.2 Rozładunek ręczny</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W przypadku braku możliwości rozładunku mechanicznego przy użyciu dźwigu można dokonać rozładunku ręcznego. Po rozpakowaniu paczki należy bezwzględnie przestrzegać zasady, aby pojedynczych arkuszy blachy nie przesuwać jednego po drugim. Taki rozładunek powinien być przeprowadzany przez odpowiednią ilość osób w stosunku do długości arkuszy (np. rozładunek arkuszy o długości ok. 6 m powinien być dokonywany przez 6 osób – po 3 osoby z każdej strony). Zalecana jest szczególna ostrożność.</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4.3 Składowanie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Paczki blach należy składować w pomieszczeniach suchych i przewiewnych na podporach szer. min. 10 cm i wysokości 20 cm. Maksymalny rozstaw podpór wynosi 1 m. Można składować do 3 paczek jedna na drugiej przekładając je listwami. Składowanie ofoliowanych pakietów nie powinno być dłuższe niż 4 tygodnie od daty produkcji. Maksymalny okres składowania blach wynosi 6 miesięcy od daty produkcji. W tym przypadku z paczek należy zdjąć folię, a arkusze przełożyć listwami tak, aby zapewnić dopływ powietrza do wierzchniej powłoki każdego arkusza. Arkusze mogą być przejściowo składowane na wolnym powietrzu, winny być wówczas przykryte i powinny mieć zapewnioną właściwą wentylację. Z wyrobów zabezpieczonych dodatkowo przezroczystą folią ochronną należy ją usunąć przed upływem 14 dni od daty dostawy. Po tym okresie mogą wystąpić problemy związane z usuwaniem folii. W przypadku folii czarno-białej – okres ten wynosi 12 miesięcy. Przy za- i wyładunku oraz przewozie na środkach transportowych należy przestrzegać przepisów obowiązujących w transporcie drogowym. Wykonawca jest zobowiązany do stosowania takich środków transportu, które nie wpłyną niekorzystnie na jakość robót i właściwości przewożonych materiałów. Przy ruchu po drogach publicznych środki transportowe muszą spełniać wymagania przepisów ruchu drogowego.</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wymagania do</w:t>
      </w:r>
      <w:r w:rsidR="00BC60C2">
        <w:rPr>
          <w:rFonts w:ascii="Arial" w:eastAsia="Times New Roman" w:hAnsi="Arial" w:cs="Arial"/>
        </w:rPr>
        <w:t>tyczące transportu podano w SST.</w:t>
      </w:r>
      <w:r w:rsidRPr="00BC60C2">
        <w:rPr>
          <w:rFonts w:ascii="Arial" w:eastAsia="Times New Roman" w:hAnsi="Arial" w:cs="Arial"/>
        </w:rPr>
        <w:t>00.00.00 „Wymagania ogólne” pkt 4.</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5. WYKONANIE ROBÓT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5.1. Obróbki blacharskie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5.1.1. Obróbki blacharskie powinny być dostosowane do rodzaju pokrycia.</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5.1.2. Obróbki blacharskie z blachy stalowej o grubości od 0,5 mm do 0,6 mm można wykonywać o każdej porze roku, lecz w temperaturze nie niższej od – 15ºC. Robót nie można wykonywać na oblodzonych podłożach.</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zasady wykonania robót podano w ST B-00.00.00 „Wymagania ogólne” pkt 5.</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6. KONTROLA JAKOŚCI</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Kontrola jakości wykonania robót murowych polega na sprawdzeniu zgodności z projektem oraz podanymi wyżej wymaganiami. Roboty podlegają odbiorowi częściowemu i końcowemu.</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zasady kontroli jakości robót podano w ST B-00.00.00 „Wymagania ogólne” pkt 6.</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7. OBMIAR ROBÓT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Jednostkami obmiaru są: m2 wykonania obróbek blacharskich mb wykonania rynien i rur spustowych szt. montażu kominków wentylacyjnych</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zasady obmiaru robót podano w ST B-00.00.00 „Wymagania ogólne” pkt 7.</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8. ODBIÓR ROBÓT</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Wszystkie roboty objęte podlegają zasadom odbioru robót zanikających i odbioru końcowego wg zasad podanych powyżej.</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zasady odbioru robót podano w ST B-00.00.00 „Wymagania ogólne” pkt 8.</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9. PODSTAWA PŁATNOŚCI</w:t>
      </w:r>
    </w:p>
    <w:p w:rsidR="00F94DBD" w:rsidRPr="00BC60C2" w:rsidRDefault="004A32CA" w:rsidP="0076609A">
      <w:pPr>
        <w:widowControl/>
        <w:suppressAutoHyphens w:val="0"/>
        <w:autoSpaceDE w:val="0"/>
        <w:spacing w:line="100" w:lineRule="atLeast"/>
        <w:jc w:val="both"/>
        <w:rPr>
          <w:rFonts w:ascii="Arial" w:eastAsia="Arial" w:hAnsi="Arial" w:cs="Arial"/>
          <w:b/>
          <w:bCs/>
          <w:u w:val="single"/>
        </w:rPr>
      </w:pPr>
      <w:r w:rsidRPr="00BC60C2">
        <w:rPr>
          <w:rFonts w:ascii="Arial" w:eastAsia="Arial" w:hAnsi="Arial" w:cs="Arial"/>
          <w:b/>
          <w:bCs/>
          <w:u w:val="single"/>
        </w:rPr>
        <w:t>Rozliczenie pomiędzy zamawiającym, a wykonawcą będzie dokonane:</w:t>
      </w:r>
    </w:p>
    <w:p w:rsidR="004A32CA" w:rsidRPr="00BC60C2" w:rsidRDefault="004A32CA" w:rsidP="0076609A">
      <w:pPr>
        <w:widowControl/>
        <w:suppressAutoHyphens w:val="0"/>
        <w:autoSpaceDE w:val="0"/>
        <w:spacing w:line="100" w:lineRule="atLeast"/>
        <w:jc w:val="both"/>
        <w:rPr>
          <w:rFonts w:ascii="Arial" w:eastAsia="Arial" w:hAnsi="Arial" w:cs="Arial"/>
          <w:b/>
          <w:bCs/>
          <w:u w:val="single"/>
        </w:rPr>
      </w:pPr>
      <w:r w:rsidRPr="00BC60C2">
        <w:rPr>
          <w:rFonts w:ascii="Arial" w:eastAsia="Arial" w:hAnsi="Arial" w:cs="Arial"/>
          <w:b/>
          <w:bCs/>
          <w:i/>
          <w:iCs/>
          <w:u w:val="single"/>
        </w:rPr>
        <w:t>-</w:t>
      </w:r>
      <w:r w:rsidRPr="00BC60C2">
        <w:rPr>
          <w:rFonts w:ascii="Arial" w:eastAsia="Arial" w:hAnsi="Arial" w:cs="Arial"/>
          <w:b/>
          <w:bCs/>
          <w:u w:val="single"/>
        </w:rPr>
        <w:t>zgodnie z ustaleniami umowy.</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Płaci się za roboty wykonane zgodnie z wymaganiami podanymi w punkcie 5 i odebrane przez Nadzór Inwestorski mierzone w jednostkach podanych w punkcie 7.</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Cena jednostkowa wykonania obróbek blacharskich obejmuje: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przygotowanie,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zamontowanie i umocowanie obróbek w podłożu, zalutowanie połączeń,</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uporządkowanie stanowiska pracy.</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Cena jednostkowa wykonania rynien i rur spustowych obejmuje: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przygotowanie,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zamontowanie i umocowanie rynien i rur spustowych oraz zalutowanie połączeń,</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 uporządkowanie stanowiska pracy.</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Ogólne zasady podstaw płatności podano w ST B-00.00.00 „Wymagania ogólne” pkt 9.</w:t>
      </w:r>
    </w:p>
    <w:p w:rsidR="004A32CA" w:rsidRPr="00BC60C2" w:rsidRDefault="004A32C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widowControl/>
        <w:suppressAutoHyphens w:val="0"/>
        <w:autoSpaceDE w:val="0"/>
        <w:spacing w:line="200" w:lineRule="atLeast"/>
        <w:jc w:val="both"/>
        <w:rPr>
          <w:rFonts w:ascii="Arial" w:eastAsia="Times New Roman" w:hAnsi="Arial" w:cs="Arial"/>
          <w:b/>
          <w:bCs/>
          <w:u w:val="single"/>
        </w:rPr>
      </w:pPr>
      <w:r w:rsidRPr="00BC60C2">
        <w:rPr>
          <w:rFonts w:ascii="Arial" w:eastAsia="Times New Roman" w:hAnsi="Arial" w:cs="Arial"/>
          <w:b/>
          <w:bCs/>
          <w:u w:val="single"/>
        </w:rPr>
        <w:t>10. PRZEPISY ZWIĄZANE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PN-61/B-10245 Roboty blacharskie z blachy stalowej ocynkowanej i cynkowej. Wymagania i badania techniczne przy odbiorze.</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PN-EN</w:t>
      </w:r>
      <w:proofErr w:type="gramStart"/>
      <w:r w:rsidRPr="00BC60C2">
        <w:rPr>
          <w:rFonts w:ascii="Arial" w:eastAsia="Times New Roman" w:hAnsi="Arial" w:cs="Arial"/>
        </w:rPr>
        <w:t xml:space="preserve"> 612:1999 Rynny</w:t>
      </w:r>
      <w:proofErr w:type="gramEnd"/>
      <w:r w:rsidRPr="00BC60C2">
        <w:rPr>
          <w:rFonts w:ascii="Arial" w:eastAsia="Times New Roman" w:hAnsi="Arial" w:cs="Arial"/>
        </w:rPr>
        <w:t xml:space="preserve"> dachowe i rury spustowe z blachy. Definicje, podział i wymagania.</w:t>
      </w:r>
    </w:p>
    <w:p w:rsidR="004A32CA" w:rsidRPr="00BC60C2"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PN-EN</w:t>
      </w:r>
      <w:proofErr w:type="gramStart"/>
      <w:r w:rsidRPr="00BC60C2">
        <w:rPr>
          <w:rFonts w:ascii="Arial" w:eastAsia="Times New Roman" w:hAnsi="Arial" w:cs="Arial"/>
        </w:rPr>
        <w:t xml:space="preserve"> 505:2002 Wyroby</w:t>
      </w:r>
      <w:proofErr w:type="gramEnd"/>
      <w:r w:rsidRPr="00BC60C2">
        <w:rPr>
          <w:rFonts w:ascii="Arial" w:eastAsia="Times New Roman" w:hAnsi="Arial" w:cs="Arial"/>
        </w:rPr>
        <w:t xml:space="preserve"> do pokryć dachowych z metalu. Charakterystyka wyrobów z blachy stalowej układanych na ciągłym podłożu.</w:t>
      </w:r>
    </w:p>
    <w:p w:rsidR="004A32CA" w:rsidRDefault="004A32CA" w:rsidP="0076609A">
      <w:pPr>
        <w:widowControl/>
        <w:suppressAutoHyphens w:val="0"/>
        <w:autoSpaceDE w:val="0"/>
        <w:spacing w:line="200" w:lineRule="atLeast"/>
        <w:jc w:val="both"/>
        <w:rPr>
          <w:rFonts w:ascii="Arial" w:eastAsia="Times New Roman" w:hAnsi="Arial" w:cs="Arial"/>
        </w:rPr>
      </w:pPr>
      <w:r w:rsidRPr="00BC60C2">
        <w:rPr>
          <w:rFonts w:ascii="Arial" w:eastAsia="Times New Roman" w:hAnsi="Arial" w:cs="Arial"/>
        </w:rPr>
        <w:t>Warunki techniczne wykonania i odbioru robót budowlano -montażowych tom I – Budownictwo ogólne część 3.</w:t>
      </w:r>
    </w:p>
    <w:p w:rsidR="0076609A" w:rsidRPr="00BC60C2" w:rsidRDefault="0076609A" w:rsidP="0076609A">
      <w:pPr>
        <w:widowControl/>
        <w:suppressAutoHyphens w:val="0"/>
        <w:autoSpaceDE w:val="0"/>
        <w:spacing w:line="200" w:lineRule="atLeast"/>
        <w:jc w:val="both"/>
        <w:rPr>
          <w:rFonts w:ascii="Arial" w:eastAsia="Times New Roman" w:hAnsi="Arial" w:cs="Arial"/>
        </w:rPr>
      </w:pPr>
    </w:p>
    <w:p w:rsidR="004A32CA" w:rsidRPr="00BC60C2" w:rsidRDefault="004A32CA" w:rsidP="0076609A">
      <w:pPr>
        <w:autoSpaceDE w:val="0"/>
        <w:spacing w:line="200" w:lineRule="atLeast"/>
        <w:jc w:val="both"/>
        <w:rPr>
          <w:rFonts w:ascii="Arial" w:eastAsia="Calibri-Bold" w:hAnsi="Arial" w:cs="Arial"/>
          <w:b/>
          <w:bCs/>
        </w:rPr>
      </w:pPr>
    </w:p>
    <w:p w:rsidR="0076609A" w:rsidRPr="00BC60C2" w:rsidRDefault="0076609A" w:rsidP="0076609A">
      <w:pPr>
        <w:autoSpaceDE w:val="0"/>
        <w:jc w:val="center"/>
        <w:rPr>
          <w:rFonts w:ascii="Arial" w:eastAsia="CenturyGothic" w:hAnsi="Arial" w:cs="Arial"/>
          <w:b/>
          <w:bCs/>
          <w:color w:val="000000"/>
        </w:rPr>
      </w:pPr>
      <w:r w:rsidRPr="00BC60C2">
        <w:rPr>
          <w:rFonts w:ascii="Arial" w:eastAsia="CenturyGothic" w:hAnsi="Arial" w:cs="Arial"/>
          <w:b/>
          <w:bCs/>
          <w:color w:val="000000"/>
        </w:rPr>
        <w:t>SZCZEGÓŁOWA SPECYFIKACJA TECHNICZNA WYKONANIA</w:t>
      </w:r>
    </w:p>
    <w:p w:rsidR="0076609A" w:rsidRPr="00BC60C2" w:rsidRDefault="0076609A" w:rsidP="0076609A">
      <w:pPr>
        <w:autoSpaceDE w:val="0"/>
        <w:jc w:val="center"/>
        <w:rPr>
          <w:rFonts w:ascii="Arial" w:eastAsia="CenturyGothic" w:hAnsi="Arial" w:cs="Arial"/>
          <w:b/>
          <w:bCs/>
          <w:color w:val="000000"/>
        </w:rPr>
      </w:pPr>
      <w:r w:rsidRPr="00BC60C2">
        <w:rPr>
          <w:rFonts w:ascii="Arial" w:eastAsia="CenturyGothic" w:hAnsi="Arial" w:cs="Arial"/>
          <w:b/>
          <w:bCs/>
          <w:color w:val="000000"/>
        </w:rPr>
        <w:t>I ODBIORU ROBÓT</w:t>
      </w:r>
    </w:p>
    <w:p w:rsidR="00664DA9" w:rsidRPr="0076609A" w:rsidRDefault="00664DA9" w:rsidP="0076609A">
      <w:pPr>
        <w:jc w:val="both"/>
        <w:rPr>
          <w:rFonts w:ascii="Arial" w:hAnsi="Arial" w:cs="Arial"/>
        </w:rPr>
      </w:pPr>
    </w:p>
    <w:p w:rsidR="0076609A" w:rsidRPr="0076609A" w:rsidRDefault="0076609A" w:rsidP="0076609A">
      <w:pPr>
        <w:pStyle w:val="Nagwek1"/>
        <w:jc w:val="both"/>
        <w:rPr>
          <w:rFonts w:ascii="Arial" w:hAnsi="Arial" w:cs="Arial"/>
          <w:sz w:val="24"/>
          <w:szCs w:val="24"/>
        </w:rPr>
      </w:pPr>
      <w:bookmarkStart w:id="3" w:name="_Toc517418610"/>
      <w:r w:rsidRPr="0076609A">
        <w:rPr>
          <w:rFonts w:ascii="Arial" w:hAnsi="Arial" w:cs="Arial"/>
          <w:sz w:val="24"/>
          <w:szCs w:val="24"/>
        </w:rPr>
        <w:t>SST.00.03. RYNNY, RURY SPUSTOWE, OBRÓBKI BLACHARSKIE Z BLACHY CYNK LUB POWLEKANEJ.</w:t>
      </w:r>
      <w:bookmarkEnd w:id="3"/>
    </w:p>
    <w:p w:rsidR="0076609A" w:rsidRPr="0076609A" w:rsidRDefault="0076609A" w:rsidP="0076609A">
      <w:pPr>
        <w:pStyle w:val="Styl"/>
        <w:tabs>
          <w:tab w:val="left" w:leader="dot" w:pos="8885"/>
        </w:tabs>
        <w:spacing w:line="254" w:lineRule="exact"/>
        <w:jc w:val="both"/>
      </w:pPr>
    </w:p>
    <w:p w:rsidR="0076609A" w:rsidRPr="0076609A" w:rsidRDefault="0076609A" w:rsidP="0076609A">
      <w:pPr>
        <w:pStyle w:val="Styl"/>
        <w:tabs>
          <w:tab w:val="left" w:leader="dot" w:pos="8885"/>
        </w:tabs>
        <w:spacing w:line="254" w:lineRule="exact"/>
        <w:ind w:left="-142" w:firstLine="142"/>
        <w:jc w:val="both"/>
      </w:pPr>
      <w:r w:rsidRPr="0076609A">
        <w:t>Kod CPV</w:t>
      </w:r>
    </w:p>
    <w:p w:rsidR="0076609A" w:rsidRPr="0076609A" w:rsidRDefault="0076609A" w:rsidP="0076609A">
      <w:pPr>
        <w:pStyle w:val="Styl"/>
        <w:tabs>
          <w:tab w:val="left" w:leader="dot" w:pos="8885"/>
        </w:tabs>
        <w:spacing w:line="254" w:lineRule="exact"/>
        <w:ind w:left="-142" w:firstLine="142"/>
        <w:jc w:val="both"/>
      </w:pPr>
    </w:p>
    <w:p w:rsidR="0076609A" w:rsidRPr="0076609A" w:rsidRDefault="0076609A" w:rsidP="0076609A">
      <w:pPr>
        <w:pStyle w:val="Styl"/>
        <w:tabs>
          <w:tab w:val="left" w:leader="dot" w:pos="8885"/>
        </w:tabs>
        <w:spacing w:line="254" w:lineRule="exact"/>
        <w:ind w:left="-142" w:firstLine="142"/>
        <w:jc w:val="both"/>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rPr>
        <w:t>1. Wstęp</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1.1.</w:t>
      </w:r>
      <w:r w:rsidRPr="0076609A">
        <w:rPr>
          <w:rFonts w:ascii="Arial" w:hAnsi="Arial" w:cs="Arial"/>
          <w:b/>
          <w:bCs/>
        </w:rPr>
        <w:t xml:space="preserve">  </w:t>
      </w:r>
      <w:r w:rsidRPr="0076609A">
        <w:rPr>
          <w:rFonts w:ascii="Arial" w:hAnsi="Arial" w:cs="Arial"/>
          <w:b/>
          <w:bCs/>
          <w:i/>
        </w:rPr>
        <w:t>Przedmiot SST.</w:t>
      </w:r>
    </w:p>
    <w:p w:rsidR="0076609A" w:rsidRDefault="0076609A" w:rsidP="0076609A">
      <w:pPr>
        <w:pStyle w:val="Tekstpodstawowy2"/>
        <w:rPr>
          <w:sz w:val="24"/>
          <w:szCs w:val="24"/>
        </w:rPr>
      </w:pPr>
      <w:r w:rsidRPr="0076609A">
        <w:rPr>
          <w:sz w:val="24"/>
          <w:szCs w:val="24"/>
        </w:rPr>
        <w:t>Przedmiotem niniejszej Szczegółowej Specyfikacji Technicznej (SST) są wymagania techniczne dotyczące wykonania i odbioru robót budowlanych przy remoncie połaci dachu: wymiana rynien, rur spustowych i obróbek blach</w:t>
      </w:r>
      <w:r>
        <w:rPr>
          <w:sz w:val="24"/>
          <w:szCs w:val="24"/>
        </w:rPr>
        <w:t>arskich na połaci dachu budynku.</w:t>
      </w:r>
    </w:p>
    <w:p w:rsidR="0076609A" w:rsidRPr="0076609A" w:rsidRDefault="0076609A" w:rsidP="0076609A">
      <w:pPr>
        <w:pStyle w:val="Tekstpodstawowy2"/>
        <w:rPr>
          <w:sz w:val="24"/>
          <w:szCs w:val="24"/>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1.2.</w:t>
      </w:r>
      <w:r w:rsidRPr="0076609A">
        <w:rPr>
          <w:rFonts w:ascii="Arial" w:hAnsi="Arial" w:cs="Arial"/>
          <w:b/>
          <w:bCs/>
        </w:rPr>
        <w:t xml:space="preserve"> </w:t>
      </w:r>
      <w:r w:rsidRPr="0076609A">
        <w:rPr>
          <w:rFonts w:ascii="Arial" w:hAnsi="Arial" w:cs="Arial"/>
          <w:b/>
          <w:bCs/>
          <w:i/>
        </w:rPr>
        <w:t>Zakres stosowania ST</w:t>
      </w:r>
    </w:p>
    <w:p w:rsidR="0076609A" w:rsidRDefault="0076609A" w:rsidP="0076609A">
      <w:pPr>
        <w:autoSpaceDE w:val="0"/>
        <w:autoSpaceDN w:val="0"/>
        <w:adjustRightInd w:val="0"/>
        <w:jc w:val="both"/>
        <w:rPr>
          <w:rFonts w:ascii="Arial" w:hAnsi="Arial" w:cs="Arial"/>
        </w:rPr>
      </w:pPr>
      <w:r w:rsidRPr="0076609A">
        <w:rPr>
          <w:rFonts w:ascii="Arial" w:hAnsi="Arial" w:cs="Arial"/>
        </w:rPr>
        <w:lastRenderedPageBreak/>
        <w:t>Specyfikacja techniczna (ST) stosowana jest jako dokument inwestorski niezbędny przy</w:t>
      </w:r>
      <w:r>
        <w:rPr>
          <w:rFonts w:ascii="Arial" w:hAnsi="Arial" w:cs="Arial"/>
        </w:rPr>
        <w:t xml:space="preserve"> </w:t>
      </w:r>
      <w:r w:rsidRPr="0076609A">
        <w:rPr>
          <w:rFonts w:ascii="Arial" w:hAnsi="Arial" w:cs="Arial"/>
        </w:rPr>
        <w:t>realizacji i odbiorze robót wymienionych w pkt 1.1.</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 xml:space="preserve">1.3. </w:t>
      </w:r>
      <w:r w:rsidRPr="0076609A">
        <w:rPr>
          <w:rFonts w:ascii="Arial" w:hAnsi="Arial" w:cs="Arial"/>
          <w:b/>
          <w:bCs/>
          <w:i/>
        </w:rPr>
        <w:t>Zakres robót objętych ST</w:t>
      </w:r>
    </w:p>
    <w:p w:rsidR="0076609A" w:rsidRDefault="0076609A" w:rsidP="0076609A">
      <w:pPr>
        <w:autoSpaceDE w:val="0"/>
        <w:autoSpaceDN w:val="0"/>
        <w:adjustRightInd w:val="0"/>
        <w:jc w:val="both"/>
        <w:rPr>
          <w:rFonts w:ascii="Arial" w:hAnsi="Arial" w:cs="Arial"/>
        </w:rPr>
      </w:pPr>
      <w:r w:rsidRPr="0076609A">
        <w:rPr>
          <w:rFonts w:ascii="Arial" w:hAnsi="Arial" w:cs="Arial"/>
        </w:rPr>
        <w:t>Roboty, których dotyczy specyfikacja, obejmują wszystkie czynności umożliwiające i mające na</w:t>
      </w:r>
      <w:r>
        <w:rPr>
          <w:rFonts w:ascii="Arial" w:hAnsi="Arial" w:cs="Arial"/>
        </w:rPr>
        <w:t xml:space="preserve"> </w:t>
      </w:r>
      <w:r w:rsidRPr="0076609A">
        <w:rPr>
          <w:rFonts w:ascii="Arial" w:hAnsi="Arial" w:cs="Arial"/>
        </w:rPr>
        <w:t>celu montaż rynien i rur spustowych z blachy ocynkowanej lub powlekanej</w:t>
      </w:r>
      <w:r>
        <w:rPr>
          <w:rFonts w:ascii="Arial" w:hAnsi="Arial" w:cs="Arial"/>
        </w:rPr>
        <w:t>.</w:t>
      </w:r>
    </w:p>
    <w:p w:rsidR="0076609A" w:rsidRDefault="0076609A" w:rsidP="0076609A">
      <w:pPr>
        <w:autoSpaceDE w:val="0"/>
        <w:autoSpaceDN w:val="0"/>
        <w:adjustRightInd w:val="0"/>
        <w:jc w:val="both"/>
        <w:rPr>
          <w:rFonts w:ascii="Arial" w:hAnsi="Arial" w:cs="Arial"/>
        </w:rPr>
      </w:pPr>
      <w:r w:rsidRPr="0076609A">
        <w:rPr>
          <w:rFonts w:ascii="Arial" w:hAnsi="Arial" w:cs="Arial"/>
        </w:rPr>
        <w:t xml:space="preserve"> </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1.4.</w:t>
      </w:r>
      <w:r w:rsidRPr="0076609A">
        <w:rPr>
          <w:rFonts w:ascii="Arial" w:hAnsi="Arial" w:cs="Arial"/>
          <w:b/>
          <w:bCs/>
        </w:rPr>
        <w:t xml:space="preserve"> </w:t>
      </w:r>
      <w:r w:rsidRPr="0076609A">
        <w:rPr>
          <w:rFonts w:ascii="Arial" w:hAnsi="Arial" w:cs="Arial"/>
          <w:b/>
          <w:bCs/>
          <w:i/>
        </w:rPr>
        <w:t>Określenia podstawowe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Rynna – koryto do odprowadzenia wody z połaci dachowej.</w:t>
      </w:r>
    </w:p>
    <w:p w:rsidR="0076609A" w:rsidRDefault="0076609A" w:rsidP="0076609A">
      <w:pPr>
        <w:autoSpaceDE w:val="0"/>
        <w:autoSpaceDN w:val="0"/>
        <w:adjustRightInd w:val="0"/>
        <w:jc w:val="both"/>
        <w:rPr>
          <w:rFonts w:ascii="Arial" w:hAnsi="Arial" w:cs="Arial"/>
        </w:rPr>
      </w:pPr>
      <w:r w:rsidRPr="0076609A">
        <w:rPr>
          <w:rFonts w:ascii="Arial" w:hAnsi="Arial" w:cs="Arial"/>
        </w:rPr>
        <w:t>Rura spustowa – rura odprowadzająca wodę do kanalizacji deszczowej lub na teren.</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1.5.</w:t>
      </w:r>
      <w:r w:rsidRPr="0076609A">
        <w:rPr>
          <w:rFonts w:ascii="Arial" w:hAnsi="Arial" w:cs="Arial"/>
          <w:b/>
          <w:bCs/>
          <w:i/>
        </w:rPr>
        <w:t xml:space="preserve"> Ogólne wymagania dotyczące robót</w:t>
      </w:r>
    </w:p>
    <w:p w:rsidR="0076609A" w:rsidRDefault="0076609A" w:rsidP="0076609A">
      <w:pPr>
        <w:autoSpaceDE w:val="0"/>
        <w:autoSpaceDN w:val="0"/>
        <w:adjustRightInd w:val="0"/>
        <w:jc w:val="both"/>
        <w:rPr>
          <w:rFonts w:ascii="Arial" w:hAnsi="Arial" w:cs="Arial"/>
        </w:rPr>
      </w:pPr>
      <w:r w:rsidRPr="0076609A">
        <w:rPr>
          <w:rFonts w:ascii="Arial" w:hAnsi="Arial" w:cs="Arial"/>
        </w:rPr>
        <w:t>Wykonawca robót jest odpowiedzialny za jakość ich wykonania oraz za zgodność z rysunkami,</w:t>
      </w:r>
      <w:r>
        <w:rPr>
          <w:rFonts w:ascii="Arial" w:hAnsi="Arial" w:cs="Arial"/>
        </w:rPr>
        <w:t xml:space="preserve"> </w:t>
      </w:r>
      <w:r w:rsidRPr="0076609A">
        <w:rPr>
          <w:rFonts w:ascii="Arial" w:hAnsi="Arial" w:cs="Arial"/>
        </w:rPr>
        <w:t>ST i poleceniami Inżyniera.</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1.5.1.</w:t>
      </w:r>
      <w:r w:rsidRPr="0076609A">
        <w:rPr>
          <w:rFonts w:ascii="Arial" w:hAnsi="Arial" w:cs="Arial"/>
          <w:b/>
          <w:bCs/>
          <w:i/>
        </w:rPr>
        <w:t xml:space="preserve"> Wymogi formalne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xml:space="preserve">Montaż systemu rynien i rur spustowych winno być zlecone przedsiębiorstwu </w:t>
      </w:r>
      <w:r>
        <w:rPr>
          <w:rFonts w:ascii="Arial" w:hAnsi="Arial" w:cs="Arial"/>
        </w:rPr>
        <w:t>m</w:t>
      </w:r>
      <w:r w:rsidRPr="0076609A">
        <w:rPr>
          <w:rFonts w:ascii="Arial" w:hAnsi="Arial" w:cs="Arial"/>
        </w:rPr>
        <w:t>ającemu</w:t>
      </w:r>
      <w:r>
        <w:rPr>
          <w:rFonts w:ascii="Arial" w:hAnsi="Arial" w:cs="Arial"/>
        </w:rPr>
        <w:t xml:space="preserve"> </w:t>
      </w:r>
      <w:r w:rsidRPr="0076609A">
        <w:rPr>
          <w:rFonts w:ascii="Arial" w:hAnsi="Arial" w:cs="Arial"/>
        </w:rPr>
        <w:t>właściwe doświadczenie w realizacji tego typu robót i gwarantującemu właściwą jakość ich</w:t>
      </w:r>
      <w:r>
        <w:rPr>
          <w:rFonts w:ascii="Arial" w:hAnsi="Arial" w:cs="Arial"/>
        </w:rPr>
        <w:t xml:space="preserve"> </w:t>
      </w:r>
      <w:r w:rsidRPr="0076609A">
        <w:rPr>
          <w:rFonts w:ascii="Arial" w:hAnsi="Arial" w:cs="Arial"/>
        </w:rPr>
        <w:t>wykonania.</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Roboty związane z montażem rynien i rur spustowych winne być wykonane ściśle wg</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dokumentacji</w:t>
      </w:r>
      <w:proofErr w:type="gramEnd"/>
      <w:r w:rsidRPr="0076609A">
        <w:rPr>
          <w:rFonts w:ascii="Arial" w:hAnsi="Arial" w:cs="Arial"/>
        </w:rPr>
        <w:t xml:space="preserve"> technicznej, warunków technicznych wykonania i odbioru robót b</w:t>
      </w:r>
      <w:r>
        <w:rPr>
          <w:rFonts w:ascii="Arial" w:hAnsi="Arial" w:cs="Arial"/>
        </w:rPr>
        <w:t>udowlanych.</w:t>
      </w:r>
    </w:p>
    <w:p w:rsidR="0076609A" w:rsidRDefault="0076609A" w:rsidP="0076609A">
      <w:pPr>
        <w:autoSpaceDE w:val="0"/>
        <w:autoSpaceDN w:val="0"/>
        <w:adjustRightInd w:val="0"/>
        <w:jc w:val="both"/>
        <w:rPr>
          <w:rFonts w:ascii="Arial" w:hAnsi="Arial" w:cs="Arial"/>
        </w:rPr>
      </w:pPr>
      <w:r w:rsidRPr="0076609A">
        <w:rPr>
          <w:rFonts w:ascii="Arial" w:hAnsi="Arial" w:cs="Arial"/>
        </w:rPr>
        <w:t>Przy wykonywaniu prac montażowych rynien i rur</w:t>
      </w:r>
      <w:r>
        <w:rPr>
          <w:rFonts w:ascii="Arial" w:hAnsi="Arial" w:cs="Arial"/>
        </w:rPr>
        <w:t xml:space="preserve"> spustowych należy przestrzegać </w:t>
      </w:r>
      <w:r w:rsidRPr="0076609A">
        <w:rPr>
          <w:rFonts w:ascii="Arial" w:hAnsi="Arial" w:cs="Arial"/>
        </w:rPr>
        <w:t>przepisów</w:t>
      </w:r>
      <w:r>
        <w:rPr>
          <w:rFonts w:ascii="Arial" w:hAnsi="Arial" w:cs="Arial"/>
        </w:rPr>
        <w:t xml:space="preserve"> </w:t>
      </w:r>
      <w:r w:rsidRPr="0076609A">
        <w:rPr>
          <w:rFonts w:ascii="Arial" w:hAnsi="Arial" w:cs="Arial"/>
        </w:rPr>
        <w:t>BHP i przeciwpożarowych obowiązujących w budownictwie przy robotach dekarskich.</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1.5.2.</w:t>
      </w:r>
      <w:r w:rsidRPr="0076609A">
        <w:rPr>
          <w:rFonts w:ascii="Arial" w:hAnsi="Arial" w:cs="Arial"/>
          <w:b/>
          <w:bCs/>
          <w:i/>
        </w:rPr>
        <w:t>Warunki organizacyjne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Przed przystąpieniem do robót wykonawcy oraz nadzór techniczny winny się dokładnie</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zaznajomić</w:t>
      </w:r>
      <w:proofErr w:type="gramEnd"/>
      <w:r w:rsidRPr="0076609A">
        <w:rPr>
          <w:rFonts w:ascii="Arial" w:hAnsi="Arial" w:cs="Arial"/>
        </w:rPr>
        <w:t xml:space="preserve"> z placem budowy, całością dokumentacji technicznej, w tym także i z pozostałymi odrębnymi</w:t>
      </w:r>
      <w:r>
        <w:rPr>
          <w:rFonts w:ascii="Arial" w:hAnsi="Arial" w:cs="Arial"/>
        </w:rPr>
        <w:t xml:space="preserve"> </w:t>
      </w:r>
      <w:r w:rsidRPr="0076609A">
        <w:rPr>
          <w:rFonts w:ascii="Arial" w:hAnsi="Arial" w:cs="Arial"/>
        </w:rPr>
        <w:t>częściami dokumentacji (dotyczy to zwłaszcza projektu organizacji robót).</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Wszelkie ewentualne niejasności w sprawach dokumentacji należy wyjaśnić z autorami</w:t>
      </w:r>
      <w:r>
        <w:rPr>
          <w:rFonts w:ascii="Arial" w:hAnsi="Arial" w:cs="Arial"/>
        </w:rPr>
        <w:t xml:space="preserve"> </w:t>
      </w:r>
      <w:r w:rsidRPr="0076609A">
        <w:rPr>
          <w:rFonts w:ascii="Arial" w:hAnsi="Arial" w:cs="Arial"/>
        </w:rPr>
        <w:t>poszczególnych opracowań.</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rPr>
        <w:t>2.Materiały</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Rynny, rury spustowe, a także inne materiały potrzebne do montażu powinny posiadać</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deklarację</w:t>
      </w:r>
      <w:proofErr w:type="gramEnd"/>
      <w:r w:rsidRPr="0076609A">
        <w:rPr>
          <w:rFonts w:ascii="Arial" w:hAnsi="Arial" w:cs="Arial"/>
        </w:rPr>
        <w:t xml:space="preserve"> zgodności oraz ocenę Państwowego Zakładu Higieny.</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t>
      </w:r>
      <w:r>
        <w:rPr>
          <w:rFonts w:ascii="Arial" w:hAnsi="Arial" w:cs="Arial"/>
        </w:rPr>
        <w:t xml:space="preserve"> </w:t>
      </w:r>
      <w:r w:rsidRPr="0076609A">
        <w:rPr>
          <w:rFonts w:ascii="Arial" w:hAnsi="Arial" w:cs="Arial"/>
        </w:rPr>
        <w:t xml:space="preserve">rynny z blachy ocynkowanej lub powlekanej np. Ink-my </w:t>
      </w:r>
      <w:proofErr w:type="spellStart"/>
      <w:r w:rsidRPr="0076609A">
        <w:rPr>
          <w:rFonts w:ascii="Arial" w:hAnsi="Arial" w:cs="Arial"/>
        </w:rPr>
        <w:t>Galeco</w:t>
      </w:r>
      <w:proofErr w:type="spellEnd"/>
      <w:r w:rsidRPr="0076609A">
        <w:rPr>
          <w:rFonts w:ascii="Arial" w:hAnsi="Arial" w:cs="Arial"/>
        </w:rPr>
        <w:t xml:space="preserve"> półokrągłe o średnicy 180mm</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t>
      </w:r>
      <w:r>
        <w:rPr>
          <w:rFonts w:ascii="Arial" w:hAnsi="Arial" w:cs="Arial"/>
        </w:rPr>
        <w:t xml:space="preserve"> </w:t>
      </w:r>
      <w:r w:rsidRPr="0076609A">
        <w:rPr>
          <w:rFonts w:ascii="Arial" w:hAnsi="Arial" w:cs="Arial"/>
        </w:rPr>
        <w:t xml:space="preserve">rynny z blachy ocynkowanej lub powlekanej np. Ink-my </w:t>
      </w:r>
      <w:proofErr w:type="spellStart"/>
      <w:r w:rsidRPr="0076609A">
        <w:rPr>
          <w:rFonts w:ascii="Arial" w:hAnsi="Arial" w:cs="Arial"/>
        </w:rPr>
        <w:t>Galeco</w:t>
      </w:r>
      <w:proofErr w:type="spellEnd"/>
      <w:r w:rsidRPr="0076609A">
        <w:rPr>
          <w:rFonts w:ascii="Arial" w:hAnsi="Arial" w:cs="Arial"/>
        </w:rPr>
        <w:t xml:space="preserve"> półokrągłe o średnicy 150mm</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t>
      </w:r>
      <w:r>
        <w:rPr>
          <w:rFonts w:ascii="Arial" w:hAnsi="Arial" w:cs="Arial"/>
        </w:rPr>
        <w:t xml:space="preserve"> </w:t>
      </w:r>
      <w:r w:rsidRPr="0076609A">
        <w:rPr>
          <w:rFonts w:ascii="Arial" w:hAnsi="Arial" w:cs="Arial"/>
        </w:rPr>
        <w:t>uchwyty systemowe do rynien i rur spustowych z blachy ocynkowanej VM Ink lub powlekanej</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rPr>
        <w:t>3. Sprzęt</w:t>
      </w:r>
    </w:p>
    <w:p w:rsidR="0076609A" w:rsidRPr="0076609A" w:rsidRDefault="0076609A" w:rsidP="0076609A">
      <w:pPr>
        <w:autoSpaceDE w:val="0"/>
        <w:autoSpaceDN w:val="0"/>
        <w:adjustRightInd w:val="0"/>
        <w:jc w:val="both"/>
        <w:rPr>
          <w:rFonts w:ascii="Arial" w:hAnsi="Arial" w:cs="Arial"/>
          <w:b/>
          <w:bCs/>
          <w:i/>
        </w:rPr>
      </w:pPr>
      <w:r w:rsidRPr="0076609A">
        <w:rPr>
          <w:rFonts w:ascii="Arial" w:hAnsi="Arial" w:cs="Arial"/>
          <w:bCs/>
        </w:rPr>
        <w:t>3.1.</w:t>
      </w:r>
      <w:r w:rsidRPr="0076609A">
        <w:rPr>
          <w:rFonts w:ascii="Arial" w:hAnsi="Arial" w:cs="Arial"/>
          <w:b/>
          <w:bCs/>
          <w:i/>
        </w:rPr>
        <w:t xml:space="preserve"> Ogólne wymagania dotyczące sprzętu</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Ogólne wymagania dotyczące sprzętu podano w ST – 1.0. "Wymagania ogólne" pkt 3.</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 xml:space="preserve">3.2. </w:t>
      </w:r>
      <w:r w:rsidRPr="0076609A">
        <w:rPr>
          <w:rFonts w:ascii="Arial" w:hAnsi="Arial" w:cs="Arial"/>
          <w:b/>
          <w:bCs/>
          <w:i/>
        </w:rPr>
        <w:t>Sprzęt do wykonania robót</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Roboty można wykonać przy użyciu dowolnego sprzętu zaakceptowanego przez Inżyniera.</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rPr>
        <w:t>4. Transport</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4.1.</w:t>
      </w:r>
      <w:r w:rsidRPr="0076609A">
        <w:rPr>
          <w:rFonts w:ascii="Arial" w:hAnsi="Arial" w:cs="Arial"/>
          <w:b/>
          <w:bCs/>
          <w:i/>
        </w:rPr>
        <w:t xml:space="preserve"> Ogólne wymagania dotyczące transportu</w:t>
      </w:r>
    </w:p>
    <w:p w:rsidR="0076609A" w:rsidRDefault="0076609A" w:rsidP="0076609A">
      <w:pPr>
        <w:autoSpaceDE w:val="0"/>
        <w:autoSpaceDN w:val="0"/>
        <w:adjustRightInd w:val="0"/>
        <w:jc w:val="both"/>
        <w:rPr>
          <w:rFonts w:ascii="Arial" w:hAnsi="Arial" w:cs="Arial"/>
        </w:rPr>
      </w:pPr>
      <w:r w:rsidRPr="0076609A">
        <w:rPr>
          <w:rFonts w:ascii="Arial" w:hAnsi="Arial" w:cs="Arial"/>
        </w:rPr>
        <w:t>Ogólne wymagania dotyczące transportu podano w ST – 1.0. "Wymagania ogólne" pkt 4.</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4.2.</w:t>
      </w:r>
      <w:r w:rsidRPr="0076609A">
        <w:rPr>
          <w:rFonts w:ascii="Arial" w:hAnsi="Arial" w:cs="Arial"/>
          <w:b/>
          <w:bCs/>
          <w:i/>
        </w:rPr>
        <w:t>Transport i składowanie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 celu uniknięcia niepożądanych deformacji rynny i rury spustowe powinny być składowane i</w:t>
      </w:r>
      <w:r>
        <w:rPr>
          <w:rFonts w:ascii="Arial" w:hAnsi="Arial" w:cs="Arial"/>
        </w:rPr>
        <w:t xml:space="preserve"> </w:t>
      </w:r>
      <w:r w:rsidRPr="0076609A">
        <w:rPr>
          <w:rFonts w:ascii="Arial" w:hAnsi="Arial" w:cs="Arial"/>
        </w:rPr>
        <w:t>transportowane na płaskiej powierzchni. Dopuszczalna max wysokość magazynowania – 1 m .</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Ostre krawędzie stojaków, środków transportu stykające się z rynnami i rurami należy</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zabezpieczyć</w:t>
      </w:r>
      <w:proofErr w:type="gramEnd"/>
      <w:r w:rsidRPr="0076609A">
        <w:rPr>
          <w:rFonts w:ascii="Arial" w:hAnsi="Arial" w:cs="Arial"/>
        </w:rPr>
        <w:t xml:space="preserve"> deskami lub w inny sposób. Ładunek w czasie transportu powinien być</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unieruchomiony</w:t>
      </w:r>
      <w:proofErr w:type="gramEnd"/>
      <w:r w:rsidRPr="0076609A">
        <w:rPr>
          <w:rFonts w:ascii="Arial" w:hAnsi="Arial" w:cs="Arial"/>
        </w:rPr>
        <w:t xml:space="preserve">. Nie wolno dopuścić do miejscowego zgniatania elementów i </w:t>
      </w:r>
      <w:r>
        <w:rPr>
          <w:rFonts w:ascii="Arial" w:hAnsi="Arial" w:cs="Arial"/>
        </w:rPr>
        <w:t>r</w:t>
      </w:r>
      <w:r w:rsidRPr="0076609A">
        <w:rPr>
          <w:rFonts w:ascii="Arial" w:hAnsi="Arial" w:cs="Arial"/>
        </w:rPr>
        <w:t>zucania.</w:t>
      </w:r>
    </w:p>
    <w:p w:rsidR="0076609A" w:rsidRPr="0076609A" w:rsidRDefault="0076609A" w:rsidP="0076609A">
      <w:pPr>
        <w:autoSpaceDE w:val="0"/>
        <w:autoSpaceDN w:val="0"/>
        <w:adjustRightInd w:val="0"/>
        <w:jc w:val="both"/>
        <w:rPr>
          <w:rFonts w:ascii="Arial" w:hAnsi="Arial" w:cs="Arial"/>
        </w:rPr>
      </w:pPr>
    </w:p>
    <w:p w:rsidR="0076609A" w:rsidRDefault="0076609A" w:rsidP="0076609A">
      <w:pPr>
        <w:autoSpaceDE w:val="0"/>
        <w:autoSpaceDN w:val="0"/>
        <w:adjustRightInd w:val="0"/>
        <w:jc w:val="both"/>
        <w:rPr>
          <w:rFonts w:ascii="Arial" w:hAnsi="Arial" w:cs="Arial"/>
          <w:b/>
          <w:bCs/>
        </w:rPr>
      </w:pPr>
      <w:r w:rsidRPr="0076609A">
        <w:rPr>
          <w:rFonts w:ascii="Arial" w:hAnsi="Arial" w:cs="Arial"/>
          <w:b/>
          <w:bCs/>
        </w:rPr>
        <w:t>5. Wykonywanie robót</w:t>
      </w:r>
    </w:p>
    <w:p w:rsidR="0076609A" w:rsidRPr="0076609A" w:rsidRDefault="0076609A" w:rsidP="0076609A">
      <w:pPr>
        <w:autoSpaceDE w:val="0"/>
        <w:autoSpaceDN w:val="0"/>
        <w:adjustRightInd w:val="0"/>
        <w:jc w:val="both"/>
        <w:rPr>
          <w:rFonts w:ascii="Arial" w:hAnsi="Arial" w:cs="Arial"/>
          <w:b/>
          <w:bCs/>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5.1</w:t>
      </w:r>
      <w:r w:rsidRPr="0076609A">
        <w:rPr>
          <w:rFonts w:ascii="Arial" w:hAnsi="Arial" w:cs="Arial"/>
          <w:bCs/>
          <w:i/>
        </w:rPr>
        <w:t>.</w:t>
      </w:r>
      <w:r w:rsidRPr="0076609A">
        <w:rPr>
          <w:rFonts w:ascii="Arial" w:hAnsi="Arial" w:cs="Arial"/>
          <w:b/>
          <w:bCs/>
          <w:i/>
        </w:rPr>
        <w:t xml:space="preserve"> Ogólne zasady wykonania robót</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Ogólne zasady wykonania robót podano w ST – 1.0. "Wymagania ogólne" pkt 5.</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bCs/>
        </w:rPr>
        <w:t>5.2.</w:t>
      </w:r>
      <w:r w:rsidRPr="0076609A">
        <w:rPr>
          <w:rFonts w:ascii="Arial" w:hAnsi="Arial" w:cs="Arial"/>
        </w:rPr>
        <w:t>Wykonawca przedstawi Inżynierowi do akceptacji projekt organizacyjny i harmonogram</w:t>
      </w:r>
      <w:r>
        <w:rPr>
          <w:rFonts w:ascii="Arial" w:hAnsi="Arial" w:cs="Arial"/>
        </w:rPr>
        <w:t xml:space="preserve"> </w:t>
      </w:r>
      <w:r w:rsidRPr="0076609A">
        <w:rPr>
          <w:rFonts w:ascii="Arial" w:hAnsi="Arial" w:cs="Arial"/>
        </w:rPr>
        <w:t>robót uwzględniający wszystkie warunki w jakich będą wykonywane.</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5.3.</w:t>
      </w:r>
      <w:r w:rsidRPr="0076609A">
        <w:rPr>
          <w:rFonts w:ascii="Arial" w:hAnsi="Arial" w:cs="Arial"/>
          <w:b/>
          <w:bCs/>
          <w:i/>
        </w:rPr>
        <w:t>Wymagania przy wykonywaniu robót</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Wykonanie i montaż zgodnie z sztuką dekarską i z instrukcją producenta.</w:t>
      </w:r>
    </w:p>
    <w:p w:rsidR="0076609A" w:rsidRPr="0076609A" w:rsidRDefault="0076609A" w:rsidP="0076609A">
      <w:pPr>
        <w:autoSpaceDE w:val="0"/>
        <w:autoSpaceDN w:val="0"/>
        <w:adjustRightInd w:val="0"/>
        <w:jc w:val="both"/>
        <w:rPr>
          <w:rFonts w:ascii="Arial" w:hAnsi="Arial" w:cs="Arial"/>
        </w:rPr>
      </w:pPr>
    </w:p>
    <w:p w:rsidR="0076609A" w:rsidRDefault="0076609A" w:rsidP="0076609A">
      <w:pPr>
        <w:autoSpaceDE w:val="0"/>
        <w:autoSpaceDN w:val="0"/>
        <w:adjustRightInd w:val="0"/>
        <w:jc w:val="both"/>
        <w:rPr>
          <w:rFonts w:ascii="Arial" w:hAnsi="Arial" w:cs="Arial"/>
          <w:b/>
          <w:bCs/>
        </w:rPr>
      </w:pPr>
      <w:r w:rsidRPr="0076609A">
        <w:rPr>
          <w:rFonts w:ascii="Arial" w:hAnsi="Arial" w:cs="Arial"/>
          <w:b/>
          <w:bCs/>
        </w:rPr>
        <w:t>6. Kontrola jakości robót</w:t>
      </w:r>
    </w:p>
    <w:p w:rsidR="0076609A" w:rsidRPr="0076609A" w:rsidRDefault="0076609A" w:rsidP="0076609A">
      <w:pPr>
        <w:autoSpaceDE w:val="0"/>
        <w:autoSpaceDN w:val="0"/>
        <w:adjustRightInd w:val="0"/>
        <w:jc w:val="both"/>
        <w:rPr>
          <w:rFonts w:ascii="Arial" w:hAnsi="Arial" w:cs="Arial"/>
          <w:b/>
          <w:bCs/>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6.1.</w:t>
      </w:r>
      <w:r w:rsidRPr="0076609A">
        <w:rPr>
          <w:rFonts w:ascii="Arial" w:hAnsi="Arial" w:cs="Arial"/>
          <w:b/>
          <w:bCs/>
          <w:i/>
        </w:rPr>
        <w:t xml:space="preserve"> Ogólne zasady kontroli jakości robót</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Zasady ogólne kontroli jakości robót podano w ST – 1.0. "Wymagania ogólne" pkt 6.</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6.2.</w:t>
      </w:r>
      <w:r w:rsidRPr="0076609A">
        <w:rPr>
          <w:rFonts w:ascii="Arial" w:hAnsi="Arial" w:cs="Arial"/>
          <w:b/>
          <w:bCs/>
          <w:i/>
        </w:rPr>
        <w:t xml:space="preserve"> Rynny i rury spustowe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Wymagania techniczne: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Blacha pierwszej klasy jakości</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Dopuszczalne odchyłki:</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odchyłki grubości [mm] - ±0,12</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odchyłki od masy [kg] - ±1,06</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szerokość budowlana, liczba profili x szerokość [mm] - ±3,0</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szerokość całkowita - +25 ÷ 40</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długość blachy - ±20</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Badania: rodzaj badań</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oględziny powierzchni i powłoki</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sprawdzenie wymiarów</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sprawdzenie masy 1m długości blachy</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Ocena jakości i atesty</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Wytwórca jest zobowiązany wystawić dla każdej partii zaświadczenie o jakości, zawierające co</w:t>
      </w:r>
      <w:r>
        <w:rPr>
          <w:rFonts w:ascii="Arial" w:hAnsi="Arial" w:cs="Arial"/>
        </w:rPr>
        <w:t xml:space="preserve"> </w:t>
      </w:r>
      <w:r w:rsidRPr="0076609A">
        <w:rPr>
          <w:rFonts w:ascii="Arial" w:hAnsi="Arial" w:cs="Arial"/>
        </w:rPr>
        <w:t>najmniej:</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nazwę i znak wytwórcy</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oznaczenie wyrobu</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stwierdzenie o zgodności wyrobu z wymaganiami normy</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rPr>
        <w:t>7. Obmiar robót</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i/>
        </w:rPr>
        <w:t>7.1.</w:t>
      </w:r>
      <w:r w:rsidRPr="0076609A">
        <w:rPr>
          <w:rFonts w:ascii="Arial" w:hAnsi="Arial" w:cs="Arial"/>
          <w:b/>
          <w:bCs/>
        </w:rPr>
        <w:t xml:space="preserve"> </w:t>
      </w:r>
      <w:r w:rsidRPr="0076609A">
        <w:rPr>
          <w:rFonts w:ascii="Arial" w:hAnsi="Arial" w:cs="Arial"/>
          <w:b/>
          <w:bCs/>
          <w:i/>
        </w:rPr>
        <w:t xml:space="preserve"> Ogólne zasady obmiaru robót</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Ogólne zasady obmiaru robót podano w ST – 1.0. „Wymagania ogólne”.</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lastRenderedPageBreak/>
        <w:t>7.2.</w:t>
      </w:r>
      <w:r w:rsidRPr="0076609A">
        <w:rPr>
          <w:rFonts w:ascii="Arial" w:hAnsi="Arial" w:cs="Arial"/>
          <w:b/>
          <w:bCs/>
        </w:rPr>
        <w:t xml:space="preserve"> </w:t>
      </w:r>
      <w:r w:rsidRPr="0076609A">
        <w:rPr>
          <w:rFonts w:ascii="Arial" w:hAnsi="Arial" w:cs="Arial"/>
          <w:b/>
          <w:bCs/>
          <w:i/>
        </w:rPr>
        <w:t xml:space="preserve"> Jednostka obmiarowa</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xml:space="preserve">Jednostką obmiarową rynien i rur spustowych jest mb. </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
          <w:bCs/>
        </w:rPr>
        <w:t>8. Odbiór robót</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8.1.</w:t>
      </w:r>
      <w:r w:rsidRPr="0076609A">
        <w:rPr>
          <w:rFonts w:ascii="Arial" w:hAnsi="Arial" w:cs="Arial"/>
          <w:b/>
          <w:bCs/>
        </w:rPr>
        <w:t xml:space="preserve"> </w:t>
      </w:r>
      <w:r w:rsidRPr="0076609A">
        <w:rPr>
          <w:rFonts w:ascii="Arial" w:hAnsi="Arial" w:cs="Arial"/>
          <w:b/>
          <w:bCs/>
          <w:i/>
        </w:rPr>
        <w:t>Zgodność robót z projektem i Specyfikacją</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Roboty powinny być wykonane zgodnie z dokumentacją projektową, ST oraz pisemnymi</w:t>
      </w:r>
      <w:r>
        <w:rPr>
          <w:rFonts w:ascii="Arial" w:hAnsi="Arial" w:cs="Arial"/>
        </w:rPr>
        <w:t xml:space="preserve"> </w:t>
      </w:r>
      <w:r w:rsidRPr="0076609A">
        <w:rPr>
          <w:rFonts w:ascii="Arial" w:hAnsi="Arial" w:cs="Arial"/>
        </w:rPr>
        <w:t>decyzjami Inżyniera.</w:t>
      </w: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8.2.</w:t>
      </w:r>
      <w:r w:rsidRPr="0076609A">
        <w:rPr>
          <w:rFonts w:ascii="Arial" w:hAnsi="Arial" w:cs="Arial"/>
          <w:b/>
          <w:bCs/>
        </w:rPr>
        <w:t xml:space="preserve"> </w:t>
      </w:r>
      <w:r w:rsidRPr="0076609A">
        <w:rPr>
          <w:rFonts w:ascii="Arial" w:hAnsi="Arial" w:cs="Arial"/>
          <w:b/>
          <w:bCs/>
          <w:i/>
        </w:rPr>
        <w:t>Rynny</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Sprawdzenie rynien polega na stwierdzeniu zgodności z wymaganiami określonymi w ST,</w:t>
      </w:r>
      <w:r>
        <w:rPr>
          <w:rFonts w:ascii="Arial" w:hAnsi="Arial" w:cs="Arial"/>
        </w:rPr>
        <w:t xml:space="preserve"> </w:t>
      </w:r>
      <w:r w:rsidRPr="0076609A">
        <w:rPr>
          <w:rFonts w:ascii="Arial" w:hAnsi="Arial" w:cs="Arial"/>
        </w:rPr>
        <w:t>dokumentacji projektowej i Warunkach technicznych wykonania i odbioru robót, Tom I Roboty</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budowlane</w:t>
      </w:r>
      <w:proofErr w:type="gramEnd"/>
      <w:r w:rsidRPr="0076609A">
        <w:rPr>
          <w:rFonts w:ascii="Arial" w:hAnsi="Arial" w:cs="Arial"/>
        </w:rPr>
        <w:t xml:space="preserve"> w zakresie: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powłoki</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wymiarów</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rozstawu</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wykonania rynien oraz połączeń</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rozmieszczenia uchwytów: co 50 – 80 cm</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sprawdzenia spadków podłużnych i szczelności, obowiązkowo za pomocą wody</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spadek</w:t>
      </w:r>
      <w:proofErr w:type="gramEnd"/>
      <w:r w:rsidRPr="0076609A">
        <w:rPr>
          <w:rFonts w:ascii="Arial" w:hAnsi="Arial" w:cs="Arial"/>
        </w:rPr>
        <w:t xml:space="preserve"> rynny nie może być mniejszy niż 0,5%</w:t>
      </w:r>
    </w:p>
    <w:p w:rsidR="0076609A" w:rsidRDefault="0076609A" w:rsidP="0076609A">
      <w:pPr>
        <w:autoSpaceDE w:val="0"/>
        <w:autoSpaceDN w:val="0"/>
        <w:adjustRightInd w:val="0"/>
        <w:jc w:val="both"/>
        <w:rPr>
          <w:rFonts w:ascii="Arial" w:hAnsi="Arial" w:cs="Arial"/>
        </w:rPr>
      </w:pPr>
      <w:r w:rsidRPr="0076609A">
        <w:rPr>
          <w:rFonts w:ascii="Arial" w:hAnsi="Arial" w:cs="Arial"/>
        </w:rPr>
        <w:t>- usytuowania zewnętrznej linii poziomej i linii stanowiącej przedłużenie powierzchni</w:t>
      </w:r>
      <w:r>
        <w:rPr>
          <w:rFonts w:ascii="Arial" w:hAnsi="Arial" w:cs="Arial"/>
        </w:rPr>
        <w:t xml:space="preserve"> </w:t>
      </w:r>
      <w:proofErr w:type="spellStart"/>
      <w:r w:rsidRPr="0076609A">
        <w:rPr>
          <w:rFonts w:ascii="Arial" w:hAnsi="Arial" w:cs="Arial"/>
        </w:rPr>
        <w:t>przekrycia</w:t>
      </w:r>
      <w:proofErr w:type="spellEnd"/>
      <w:r w:rsidRPr="0076609A">
        <w:rPr>
          <w:rFonts w:ascii="Arial" w:hAnsi="Arial" w:cs="Arial"/>
        </w:rPr>
        <w:t xml:space="preserve"> brzeg zewnętrzny rynny powinien być niżej o 10mm od brzegu</w:t>
      </w:r>
      <w:r>
        <w:rPr>
          <w:rFonts w:ascii="Arial" w:hAnsi="Arial" w:cs="Arial"/>
        </w:rPr>
        <w:t xml:space="preserve"> </w:t>
      </w:r>
      <w:r w:rsidRPr="0076609A">
        <w:rPr>
          <w:rFonts w:ascii="Arial" w:hAnsi="Arial" w:cs="Arial"/>
        </w:rPr>
        <w:t>wewnętrznego,</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8.3.</w:t>
      </w:r>
      <w:r w:rsidRPr="0076609A">
        <w:rPr>
          <w:rFonts w:ascii="Arial" w:hAnsi="Arial" w:cs="Arial"/>
          <w:b/>
          <w:bCs/>
          <w:i/>
        </w:rPr>
        <w:t>Rury spustowe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Sprawdzenie rur spustowych polega na stwierdzeniu zgodności z wymaganiami określonymi w</w:t>
      </w:r>
      <w:r>
        <w:rPr>
          <w:rFonts w:ascii="Arial" w:hAnsi="Arial" w:cs="Arial"/>
        </w:rPr>
        <w:t xml:space="preserve"> </w:t>
      </w:r>
      <w:r w:rsidRPr="0076609A">
        <w:rPr>
          <w:rFonts w:ascii="Arial" w:hAnsi="Arial" w:cs="Arial"/>
        </w:rPr>
        <w:t>ST i Warunkach technicznych wykonania i odbioru robót, Tom I Roboty budowlane w zakresie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powłoki</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wymiarów</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rozstawu</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wykonania rur i połączeń</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umocowania w uchwytach: co 3m</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prostoliniowości : 3mm/2m</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szczelności, obecności dziur i pęknięć</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 pionowości, za pomocą pionu murarskiego i przymiaru, z dokładnością do 5mm:</w:t>
      </w:r>
    </w:p>
    <w:p w:rsidR="0076609A" w:rsidRPr="0076609A" w:rsidRDefault="0076609A" w:rsidP="0076609A">
      <w:pPr>
        <w:autoSpaceDE w:val="0"/>
        <w:autoSpaceDN w:val="0"/>
        <w:adjustRightInd w:val="0"/>
        <w:jc w:val="both"/>
        <w:rPr>
          <w:rFonts w:ascii="Arial" w:hAnsi="Arial" w:cs="Arial"/>
        </w:rPr>
      </w:pPr>
      <w:proofErr w:type="gramStart"/>
      <w:r w:rsidRPr="0076609A">
        <w:rPr>
          <w:rFonts w:ascii="Arial" w:hAnsi="Arial" w:cs="Arial"/>
        </w:rPr>
        <w:t>odchylenie</w:t>
      </w:r>
      <w:proofErr w:type="gramEnd"/>
      <w:r w:rsidRPr="0076609A">
        <w:rPr>
          <w:rFonts w:ascii="Arial" w:hAnsi="Arial" w:cs="Arial"/>
        </w:rPr>
        <w:t xml:space="preserve"> od pionu nie może przekraczać 20mm/10m</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9.</w:t>
      </w:r>
      <w:r w:rsidRPr="0076609A">
        <w:rPr>
          <w:rFonts w:ascii="Arial" w:hAnsi="Arial" w:cs="Arial"/>
          <w:b/>
          <w:bCs/>
        </w:rPr>
        <w:t xml:space="preserve"> </w:t>
      </w:r>
      <w:r w:rsidRPr="0076609A">
        <w:rPr>
          <w:rFonts w:ascii="Arial" w:hAnsi="Arial" w:cs="Arial"/>
          <w:b/>
          <w:bCs/>
          <w:i/>
        </w:rPr>
        <w:t>Podstawa płatności</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Wyłączono z zakresu opracowania.</w:t>
      </w:r>
    </w:p>
    <w:p w:rsidR="0076609A" w:rsidRPr="0076609A" w:rsidRDefault="0076609A" w:rsidP="0076609A">
      <w:pPr>
        <w:autoSpaceDE w:val="0"/>
        <w:autoSpaceDN w:val="0"/>
        <w:adjustRightInd w:val="0"/>
        <w:jc w:val="both"/>
        <w:rPr>
          <w:rFonts w:ascii="Arial" w:hAnsi="Arial" w:cs="Arial"/>
        </w:rPr>
      </w:pPr>
    </w:p>
    <w:p w:rsidR="0076609A" w:rsidRPr="0076609A" w:rsidRDefault="0076609A" w:rsidP="0076609A">
      <w:pPr>
        <w:autoSpaceDE w:val="0"/>
        <w:autoSpaceDN w:val="0"/>
        <w:adjustRightInd w:val="0"/>
        <w:jc w:val="both"/>
        <w:rPr>
          <w:rFonts w:ascii="Arial" w:hAnsi="Arial" w:cs="Arial"/>
          <w:b/>
          <w:bCs/>
        </w:rPr>
      </w:pPr>
      <w:r w:rsidRPr="0076609A">
        <w:rPr>
          <w:rFonts w:ascii="Arial" w:hAnsi="Arial" w:cs="Arial"/>
          <w:bCs/>
        </w:rPr>
        <w:t>10.</w:t>
      </w:r>
      <w:r w:rsidRPr="0076609A">
        <w:rPr>
          <w:rFonts w:ascii="Arial" w:hAnsi="Arial" w:cs="Arial"/>
          <w:b/>
          <w:bCs/>
        </w:rPr>
        <w:t xml:space="preserve"> </w:t>
      </w:r>
      <w:r w:rsidRPr="0076609A">
        <w:rPr>
          <w:rFonts w:ascii="Arial" w:hAnsi="Arial" w:cs="Arial"/>
          <w:b/>
          <w:bCs/>
          <w:i/>
        </w:rPr>
        <w:t>Przepisy związane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PN-B-102454 Roboty blacharskie budowlane z blachy stalowej ocynkowanej i</w:t>
      </w:r>
      <w:r>
        <w:rPr>
          <w:rFonts w:ascii="Arial" w:hAnsi="Arial" w:cs="Arial"/>
        </w:rPr>
        <w:t xml:space="preserve"> </w:t>
      </w:r>
      <w:r w:rsidRPr="0076609A">
        <w:rPr>
          <w:rFonts w:ascii="Arial" w:hAnsi="Arial" w:cs="Arial"/>
        </w:rPr>
        <w:t>cynkowej. Wymagania i badania techniczne przy odbiorze.</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BN-66/5059-01 Uchwyty do rur spustowych okrągłych</w:t>
      </w:r>
    </w:p>
    <w:p w:rsidR="0076609A" w:rsidRPr="0076609A" w:rsidRDefault="0076609A" w:rsidP="0076609A">
      <w:pPr>
        <w:autoSpaceDE w:val="0"/>
        <w:autoSpaceDN w:val="0"/>
        <w:adjustRightInd w:val="0"/>
        <w:jc w:val="both"/>
        <w:rPr>
          <w:rFonts w:ascii="Arial" w:hAnsi="Arial" w:cs="Arial"/>
        </w:rPr>
      </w:pPr>
      <w:r w:rsidRPr="0076609A">
        <w:rPr>
          <w:rFonts w:ascii="Arial" w:hAnsi="Arial" w:cs="Arial"/>
        </w:rPr>
        <w:t>BN-66/5059-02 Uchwyty do rynien półokrągłych</w:t>
      </w:r>
    </w:p>
    <w:p w:rsidR="0076609A" w:rsidRPr="0076609A" w:rsidRDefault="0076609A" w:rsidP="009A2F14">
      <w:pPr>
        <w:jc w:val="both"/>
        <w:rPr>
          <w:rFonts w:ascii="Arial" w:hAnsi="Arial" w:cs="Arial"/>
        </w:rPr>
      </w:pPr>
      <w:r w:rsidRPr="0076609A">
        <w:rPr>
          <w:rFonts w:ascii="Arial" w:hAnsi="Arial" w:cs="Arial"/>
        </w:rPr>
        <w:t>Instrukcja techniczna producenta.</w:t>
      </w:r>
      <w:bookmarkStart w:id="4" w:name="_GoBack"/>
      <w:bookmarkEnd w:id="4"/>
    </w:p>
    <w:p w:rsidR="0076609A" w:rsidRPr="0076609A" w:rsidRDefault="0076609A" w:rsidP="0076609A">
      <w:pPr>
        <w:pStyle w:val="Styl"/>
        <w:tabs>
          <w:tab w:val="left" w:leader="dot" w:pos="8885"/>
        </w:tabs>
        <w:spacing w:line="254" w:lineRule="exact"/>
        <w:ind w:left="-142" w:firstLine="142"/>
        <w:jc w:val="both"/>
      </w:pPr>
    </w:p>
    <w:p w:rsidR="0076609A" w:rsidRPr="0076609A" w:rsidRDefault="0076609A" w:rsidP="0076609A">
      <w:pPr>
        <w:pStyle w:val="Styl"/>
        <w:tabs>
          <w:tab w:val="left" w:leader="dot" w:pos="8885"/>
        </w:tabs>
        <w:spacing w:line="254" w:lineRule="exact"/>
        <w:ind w:left="-142" w:firstLine="142"/>
        <w:jc w:val="both"/>
      </w:pPr>
    </w:p>
    <w:p w:rsidR="0076609A" w:rsidRPr="0076609A" w:rsidRDefault="0076609A" w:rsidP="0076609A">
      <w:pPr>
        <w:pStyle w:val="Styl"/>
        <w:spacing w:line="259" w:lineRule="exact"/>
        <w:ind w:right="9"/>
        <w:jc w:val="both"/>
        <w:rPr>
          <w:w w:val="59"/>
        </w:rPr>
      </w:pPr>
    </w:p>
    <w:p w:rsidR="00F94DBD" w:rsidRPr="0076609A" w:rsidRDefault="00F94DBD" w:rsidP="0076609A">
      <w:pPr>
        <w:jc w:val="both"/>
        <w:rPr>
          <w:rFonts w:ascii="Arial" w:hAnsi="Arial" w:cs="Arial"/>
        </w:rPr>
      </w:pPr>
    </w:p>
    <w:sectPr w:rsidR="00F94DBD" w:rsidRPr="00766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Calibri Light">
    <w:panose1 w:val="020F0302020204030204"/>
    <w:charset w:val="EE"/>
    <w:family w:val="swiss"/>
    <w:pitch w:val="variable"/>
    <w:sig w:usb0="A00002EF" w:usb1="4000207B" w:usb2="00000000" w:usb3="00000000" w:csb0="0000019F" w:csb1="00000000"/>
  </w:font>
  <w:font w:name="Times-Bold">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T131Bo00">
    <w:altName w:val="Times New Roman"/>
    <w:panose1 w:val="00000000000000000000"/>
    <w:charset w:val="00"/>
    <w:family w:val="roman"/>
    <w:notTrueType/>
    <w:pitch w:val="default"/>
  </w:font>
  <w:font w:name="TT131Fo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Bold">
    <w:altName w:val="Arial"/>
    <w:charset w:val="EE"/>
    <w:family w:val="swiss"/>
    <w:pitch w:val="default"/>
  </w:font>
  <w:font w:name="CenturyGothic">
    <w:altName w:val="Arial Unicode MS"/>
    <w:charset w:val="8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9D"/>
    <w:rsid w:val="00003EFD"/>
    <w:rsid w:val="00085D03"/>
    <w:rsid w:val="00197EDC"/>
    <w:rsid w:val="00235901"/>
    <w:rsid w:val="004A32CA"/>
    <w:rsid w:val="006008F7"/>
    <w:rsid w:val="00664DA9"/>
    <w:rsid w:val="0076609A"/>
    <w:rsid w:val="008D66D4"/>
    <w:rsid w:val="009A2F14"/>
    <w:rsid w:val="00BC60C2"/>
    <w:rsid w:val="00CA419D"/>
    <w:rsid w:val="00F94D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50B0"/>
  <w15:chartTrackingRefBased/>
  <w15:docId w15:val="{33E7BE7D-DA94-4516-912B-9CAAF4AA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CA"/>
    <w:pPr>
      <w:widowControl w:val="0"/>
      <w:suppressAutoHyphens/>
      <w:spacing w:after="0" w:line="240" w:lineRule="auto"/>
    </w:pPr>
    <w:rPr>
      <w:rFonts w:ascii="Times New Roman" w:eastAsia="Andale Sans UI" w:hAnsi="Times New Roman" w:cs="Times New Roman"/>
      <w:kern w:val="1"/>
      <w:sz w:val="24"/>
      <w:szCs w:val="24"/>
    </w:rPr>
  </w:style>
  <w:style w:type="paragraph" w:styleId="Nagwek1">
    <w:name w:val="heading 1"/>
    <w:basedOn w:val="Normalny"/>
    <w:next w:val="Normalny"/>
    <w:link w:val="Nagwek1Znak"/>
    <w:uiPriority w:val="9"/>
    <w:qFormat/>
    <w:rsid w:val="0023590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5901"/>
    <w:rPr>
      <w:rFonts w:asciiTheme="majorHAnsi" w:eastAsiaTheme="majorEastAsia" w:hAnsiTheme="majorHAnsi" w:cstheme="majorBidi"/>
      <w:color w:val="2E74B5" w:themeColor="accent1" w:themeShade="BF"/>
      <w:kern w:val="1"/>
      <w:sz w:val="32"/>
      <w:szCs w:val="32"/>
    </w:rPr>
  </w:style>
  <w:style w:type="paragraph" w:styleId="Nagwekspisutreci">
    <w:name w:val="TOC Heading"/>
    <w:basedOn w:val="Nagwek1"/>
    <w:next w:val="Normalny"/>
    <w:uiPriority w:val="39"/>
    <w:unhideWhenUsed/>
    <w:qFormat/>
    <w:rsid w:val="00235901"/>
    <w:pPr>
      <w:widowControl/>
      <w:suppressAutoHyphens w:val="0"/>
      <w:spacing w:line="259" w:lineRule="auto"/>
      <w:outlineLvl w:val="9"/>
    </w:pPr>
    <w:rPr>
      <w:kern w:val="0"/>
      <w:lang w:eastAsia="pl-PL"/>
    </w:rPr>
  </w:style>
  <w:style w:type="paragraph" w:styleId="Spistreci1">
    <w:name w:val="toc 1"/>
    <w:basedOn w:val="Normalny"/>
    <w:next w:val="Normalny"/>
    <w:autoRedefine/>
    <w:uiPriority w:val="39"/>
    <w:unhideWhenUsed/>
    <w:rsid w:val="00235901"/>
    <w:pPr>
      <w:spacing w:after="100"/>
    </w:pPr>
  </w:style>
  <w:style w:type="character" w:styleId="Hipercze">
    <w:name w:val="Hyperlink"/>
    <w:basedOn w:val="Domylnaczcionkaakapitu"/>
    <w:uiPriority w:val="99"/>
    <w:unhideWhenUsed/>
    <w:rsid w:val="00235901"/>
    <w:rPr>
      <w:color w:val="0563C1" w:themeColor="hyperlink"/>
      <w:u w:val="single"/>
    </w:rPr>
  </w:style>
  <w:style w:type="character" w:customStyle="1" w:styleId="fontstyle01">
    <w:name w:val="fontstyle01"/>
    <w:basedOn w:val="Domylnaczcionkaakapitu"/>
    <w:rsid w:val="00BC60C2"/>
    <w:rPr>
      <w:rFonts w:ascii="Times-Bold" w:hAnsi="Times-Bold" w:hint="default"/>
      <w:b/>
      <w:bCs/>
      <w:i w:val="0"/>
      <w:iCs w:val="0"/>
      <w:color w:val="000000"/>
      <w:sz w:val="30"/>
      <w:szCs w:val="30"/>
    </w:rPr>
  </w:style>
  <w:style w:type="character" w:customStyle="1" w:styleId="fontstyle21">
    <w:name w:val="fontstyle21"/>
    <w:basedOn w:val="Domylnaczcionkaakapitu"/>
    <w:rsid w:val="00BC60C2"/>
    <w:rPr>
      <w:rFonts w:ascii="Helvetica-Bold" w:hAnsi="Helvetica-Bold" w:hint="default"/>
      <w:b/>
      <w:bCs/>
      <w:i w:val="0"/>
      <w:iCs w:val="0"/>
      <w:color w:val="000000"/>
      <w:sz w:val="26"/>
      <w:szCs w:val="26"/>
    </w:rPr>
  </w:style>
  <w:style w:type="character" w:customStyle="1" w:styleId="fontstyle31">
    <w:name w:val="fontstyle31"/>
    <w:basedOn w:val="Domylnaczcionkaakapitu"/>
    <w:rsid w:val="00BC60C2"/>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BC60C2"/>
    <w:rPr>
      <w:rFonts w:ascii="TT131Bo00" w:hAnsi="TT131Bo00" w:hint="default"/>
      <w:b w:val="0"/>
      <w:bCs w:val="0"/>
      <w:i w:val="0"/>
      <w:iCs w:val="0"/>
      <w:color w:val="000000"/>
      <w:sz w:val="24"/>
      <w:szCs w:val="24"/>
    </w:rPr>
  </w:style>
  <w:style w:type="character" w:customStyle="1" w:styleId="fontstyle51">
    <w:name w:val="fontstyle51"/>
    <w:basedOn w:val="Domylnaczcionkaakapitu"/>
    <w:rsid w:val="00BC60C2"/>
    <w:rPr>
      <w:rFonts w:ascii="TT131Fo00" w:hAnsi="TT131Fo00" w:hint="default"/>
      <w:b w:val="0"/>
      <w:bCs w:val="0"/>
      <w:i w:val="0"/>
      <w:iCs w:val="0"/>
      <w:color w:val="000000"/>
      <w:sz w:val="24"/>
      <w:szCs w:val="24"/>
    </w:rPr>
  </w:style>
  <w:style w:type="character" w:customStyle="1" w:styleId="fontstyle61">
    <w:name w:val="fontstyle61"/>
    <w:basedOn w:val="Domylnaczcionkaakapitu"/>
    <w:rsid w:val="00BC60C2"/>
    <w:rPr>
      <w:rFonts w:ascii="Symbol" w:hAnsi="Symbol" w:hint="default"/>
      <w:b w:val="0"/>
      <w:bCs w:val="0"/>
      <w:i w:val="0"/>
      <w:iCs w:val="0"/>
      <w:color w:val="000000"/>
      <w:sz w:val="24"/>
      <w:szCs w:val="24"/>
    </w:rPr>
  </w:style>
  <w:style w:type="paragraph" w:customStyle="1" w:styleId="Styl">
    <w:name w:val="Styl"/>
    <w:rsid w:val="0076609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Nagwek">
    <w:name w:val="header"/>
    <w:basedOn w:val="Normalny"/>
    <w:link w:val="NagwekZnak"/>
    <w:semiHidden/>
    <w:rsid w:val="0076609A"/>
    <w:pPr>
      <w:widowControl/>
      <w:tabs>
        <w:tab w:val="center" w:pos="4703"/>
        <w:tab w:val="right" w:pos="9406"/>
      </w:tabs>
      <w:suppressAutoHyphens w:val="0"/>
    </w:pPr>
    <w:rPr>
      <w:rFonts w:eastAsia="Times New Roman"/>
      <w:kern w:val="0"/>
      <w:lang w:eastAsia="pl-PL"/>
    </w:rPr>
  </w:style>
  <w:style w:type="character" w:customStyle="1" w:styleId="NagwekZnak">
    <w:name w:val="Nagłówek Znak"/>
    <w:basedOn w:val="Domylnaczcionkaakapitu"/>
    <w:link w:val="Nagwek"/>
    <w:semiHidden/>
    <w:rsid w:val="0076609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76609A"/>
    <w:pPr>
      <w:widowControl/>
      <w:suppressAutoHyphens w:val="0"/>
      <w:autoSpaceDE w:val="0"/>
      <w:autoSpaceDN w:val="0"/>
      <w:adjustRightInd w:val="0"/>
      <w:jc w:val="both"/>
    </w:pPr>
    <w:rPr>
      <w:rFonts w:ascii="Arial" w:eastAsia="Times New Roman" w:hAnsi="Arial" w:cs="Arial"/>
      <w:kern w:val="0"/>
      <w:sz w:val="20"/>
      <w:szCs w:val="20"/>
      <w:lang w:eastAsia="pl-PL"/>
    </w:rPr>
  </w:style>
  <w:style w:type="character" w:customStyle="1" w:styleId="Tekstpodstawowy2Znak">
    <w:name w:val="Tekst podstawowy 2 Znak"/>
    <w:basedOn w:val="Domylnaczcionkaakapitu"/>
    <w:link w:val="Tekstpodstawowy2"/>
    <w:semiHidden/>
    <w:rsid w:val="0076609A"/>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9A2F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F14"/>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3CD01-5834-4C40-BEA9-552257D3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10227</Words>
  <Characters>61364</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Drzewi</dc:creator>
  <cp:keywords/>
  <dc:description/>
  <cp:lastModifiedBy>user</cp:lastModifiedBy>
  <cp:revision>8</cp:revision>
  <cp:lastPrinted>2018-06-22T06:15:00Z</cp:lastPrinted>
  <dcterms:created xsi:type="dcterms:W3CDTF">2018-06-18T10:52:00Z</dcterms:created>
  <dcterms:modified xsi:type="dcterms:W3CDTF">2018-06-22T06:27:00Z</dcterms:modified>
</cp:coreProperties>
</file>